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4AE0" w:rsidRDefault="000B4AE0" w:rsidP="00F018B5">
      <w:pPr>
        <w:tabs>
          <w:tab w:val="left" w:pos="3486"/>
          <w:tab w:val="left" w:pos="5896"/>
        </w:tabs>
        <w:rPr>
          <w:rFonts w:cs="David"/>
          <w:rtl/>
        </w:rPr>
      </w:pPr>
      <w:bookmarkStart w:id="0" w:name="MainTo"/>
      <w:bookmarkStart w:id="1" w:name="_GoBack"/>
      <w:bookmarkEnd w:id="0"/>
    </w:p>
    <w:p w:rsidR="00F018B5" w:rsidRPr="0029190C" w:rsidRDefault="00F018B5" w:rsidP="00F018B5">
      <w:pPr>
        <w:tabs>
          <w:tab w:val="left" w:pos="3486"/>
          <w:tab w:val="left" w:pos="5896"/>
        </w:tabs>
        <w:rPr>
          <w:rFonts w:cs="David"/>
          <w:rtl/>
        </w:rPr>
      </w:pPr>
    </w:p>
    <w:p w:rsidR="00F018B5" w:rsidRPr="0029190C" w:rsidRDefault="00FD75D9" w:rsidP="00652B1F">
      <w:pPr>
        <w:ind w:left="651" w:hanging="651"/>
        <w:jc w:val="center"/>
        <w:rPr>
          <w:rFonts w:cs="David"/>
          <w:b/>
          <w:bCs/>
          <w:u w:val="single"/>
          <w:rtl/>
        </w:rPr>
      </w:pPr>
      <w:bookmarkStart w:id="2" w:name="About"/>
      <w:bookmarkEnd w:id="2"/>
      <w:r>
        <w:rPr>
          <w:rFonts w:cs="Arial" w:hint="cs"/>
          <w:b/>
          <w:bCs/>
          <w:u w:val="single"/>
          <w:rtl/>
          <w:lang w:bidi="ar-SA"/>
        </w:rPr>
        <w:t xml:space="preserve">إعلان للصحافة </w:t>
      </w:r>
      <w:proofErr w:type="gramStart"/>
      <w:r w:rsidR="000B4AE0">
        <w:rPr>
          <w:rFonts w:cs="David"/>
          <w:b/>
          <w:bCs/>
          <w:u w:val="single"/>
          <w:rtl/>
        </w:rPr>
        <w:t>-</w:t>
      </w:r>
      <w:r>
        <w:rPr>
          <w:rFonts w:cstheme="minorBidi" w:hint="cs"/>
          <w:b/>
          <w:bCs/>
          <w:u w:val="single"/>
          <w:rtl/>
          <w:lang w:bidi="ar-SA"/>
        </w:rPr>
        <w:t xml:space="preserve"> مناقصة</w:t>
      </w:r>
      <w:proofErr w:type="gramEnd"/>
      <w:r w:rsidR="000B4AE0">
        <w:rPr>
          <w:rFonts w:cs="David"/>
          <w:b/>
          <w:bCs/>
          <w:u w:val="single"/>
          <w:rtl/>
        </w:rPr>
        <w:t xml:space="preserve"> 5-2015 </w:t>
      </w:r>
      <w:r>
        <w:rPr>
          <w:rFonts w:cs="Arial" w:hint="cs"/>
          <w:b/>
          <w:bCs/>
          <w:u w:val="single"/>
          <w:rtl/>
          <w:lang w:bidi="ar-SA"/>
        </w:rPr>
        <w:t>اقتناء أذرع قاطرات الجر وواقيات محركات</w:t>
      </w:r>
    </w:p>
    <w:p w:rsidR="00F018B5" w:rsidRPr="0029190C" w:rsidRDefault="000B4AE0" w:rsidP="00F018B5">
      <w:pPr>
        <w:ind w:left="651"/>
        <w:rPr>
          <w:rFonts w:cs="David"/>
          <w:rtl/>
        </w:rPr>
      </w:pPr>
      <w:bookmarkStart w:id="3" w:name="reference"/>
      <w:bookmarkEnd w:id="3"/>
      <w:r>
        <w:rPr>
          <w:rFonts w:cs="David"/>
          <w:rtl/>
        </w:rPr>
        <w:t xml:space="preserve"> </w:t>
      </w:r>
    </w:p>
    <w:p w:rsidR="00A25754" w:rsidRPr="0029190C" w:rsidRDefault="00A25754" w:rsidP="00A25754">
      <w:pPr>
        <w:ind w:left="651"/>
        <w:rPr>
          <w:rFonts w:cs="David"/>
          <w:rtl/>
        </w:rPr>
      </w:pPr>
      <w:bookmarkStart w:id="4" w:name="start"/>
      <w:bookmarkEnd w:id="4"/>
    </w:p>
    <w:p w:rsidR="00A25754" w:rsidRDefault="00FD75D9" w:rsidP="00FD75D9">
      <w:pPr>
        <w:pStyle w:val="11"/>
        <w:numPr>
          <w:ilvl w:val="0"/>
          <w:numId w:val="9"/>
        </w:numPr>
        <w:tabs>
          <w:tab w:val="left" w:pos="720"/>
        </w:tabs>
        <w:spacing w:line="276" w:lineRule="auto"/>
        <w:ind w:left="509" w:hanging="425"/>
        <w:rPr>
          <w:rFonts w:cs="David"/>
          <w:szCs w:val="24"/>
        </w:rPr>
      </w:pPr>
      <w:r>
        <w:rPr>
          <w:rFonts w:cs="Arial" w:hint="cs"/>
          <w:szCs w:val="24"/>
          <w:rtl/>
          <w:lang w:bidi="ar-SA"/>
        </w:rPr>
        <w:t>تنشر بهذا المناقصة رقم م.م.م.</w:t>
      </w:r>
      <w:r w:rsidR="00A25754">
        <w:rPr>
          <w:rFonts w:cs="David" w:hint="cs"/>
          <w:szCs w:val="24"/>
          <w:rtl/>
        </w:rPr>
        <w:t xml:space="preserve"> 5-2015 </w:t>
      </w:r>
      <w:r>
        <w:rPr>
          <w:rFonts w:cs="Arial" w:hint="cs"/>
          <w:szCs w:val="24"/>
          <w:rtl/>
          <w:lang w:bidi="ar-SA"/>
        </w:rPr>
        <w:t>لاقتناء وتركيب أذرع</w:t>
      </w:r>
      <w:r w:rsidR="00A25754">
        <w:rPr>
          <w:rFonts w:cs="David"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قاطرات جر</w:t>
      </w:r>
      <w:r w:rsidR="00A25754">
        <w:rPr>
          <w:rFonts w:cs="David"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واقيات محركات وواقيات حاويات وقود في مركبات مختلفة</w:t>
      </w:r>
      <w:r w:rsidR="00A25754">
        <w:rPr>
          <w:rFonts w:cs="David" w:hint="cs"/>
          <w:szCs w:val="24"/>
          <w:rtl/>
        </w:rPr>
        <w:t>.</w:t>
      </w:r>
    </w:p>
    <w:p w:rsidR="00A25754" w:rsidRDefault="00FD75D9" w:rsidP="00FD75D9">
      <w:pPr>
        <w:pStyle w:val="11"/>
        <w:numPr>
          <w:ilvl w:val="0"/>
          <w:numId w:val="9"/>
        </w:numPr>
        <w:tabs>
          <w:tab w:val="clear" w:pos="720"/>
          <w:tab w:val="num" w:pos="509"/>
        </w:tabs>
        <w:spacing w:line="276" w:lineRule="auto"/>
        <w:ind w:left="509" w:hanging="425"/>
        <w:rPr>
          <w:rFonts w:cs="David"/>
          <w:szCs w:val="24"/>
        </w:rPr>
      </w:pPr>
      <w:r>
        <w:rPr>
          <w:rFonts w:cs="Arial" w:hint="cs"/>
          <w:szCs w:val="24"/>
          <w:rtl/>
          <w:lang w:bidi="ar-SA"/>
        </w:rPr>
        <w:t>ال</w:t>
      </w:r>
      <w:r w:rsidR="00644A77">
        <w:rPr>
          <w:rFonts w:cs="Arial" w:hint="cs"/>
          <w:szCs w:val="24"/>
          <w:rtl/>
          <w:lang w:bidi="ar-SA"/>
        </w:rPr>
        <w:t>ت</w:t>
      </w:r>
      <w:r>
        <w:rPr>
          <w:rFonts w:cs="Arial" w:hint="cs"/>
          <w:szCs w:val="24"/>
          <w:rtl/>
          <w:lang w:bidi="ar-SA"/>
        </w:rPr>
        <w:t>قدير المالي لاقتناء المنتجات للسنوات</w:t>
      </w:r>
      <w:r w:rsidR="00A25754">
        <w:rPr>
          <w:rFonts w:cs="David" w:hint="cs"/>
          <w:szCs w:val="24"/>
          <w:rtl/>
        </w:rPr>
        <w:t xml:space="preserve">   2015-2017 </w:t>
      </w:r>
      <w:r>
        <w:rPr>
          <w:rFonts w:cs="Arial" w:hint="cs"/>
          <w:szCs w:val="24"/>
          <w:rtl/>
          <w:lang w:bidi="ar-SA"/>
        </w:rPr>
        <w:t>هو كما يلي</w:t>
      </w:r>
      <w:r w:rsidR="000B4AE0">
        <w:rPr>
          <w:rFonts w:cs="David" w:hint="cs"/>
          <w:szCs w:val="24"/>
          <w:rtl/>
        </w:rPr>
        <w:t>:</w:t>
      </w:r>
    </w:p>
    <w:p w:rsidR="000B4AE0" w:rsidRPr="008F62FF" w:rsidRDefault="00FD75D9" w:rsidP="00FD75D9">
      <w:pPr>
        <w:pStyle w:val="4"/>
        <w:tabs>
          <w:tab w:val="num" w:pos="2051"/>
          <w:tab w:val="num" w:pos="2160"/>
        </w:tabs>
        <w:overflowPunct w:val="0"/>
        <w:autoSpaceDE w:val="0"/>
        <w:autoSpaceDN w:val="0"/>
        <w:bidi/>
        <w:adjustRightInd w:val="0"/>
        <w:spacing w:before="0"/>
        <w:ind w:left="424"/>
        <w:textAlignment w:val="baseline"/>
        <w:rPr>
          <w:b w:val="0"/>
          <w:bCs w:val="0"/>
          <w:rtl/>
        </w:rPr>
      </w:pPr>
      <w:r>
        <w:rPr>
          <w:rFonts w:cs="Arial" w:hint="cs"/>
          <w:b w:val="0"/>
          <w:bCs w:val="0"/>
          <w:rtl/>
          <w:lang w:bidi="ar-SA"/>
        </w:rPr>
        <w:t>أذرع حوالي</w:t>
      </w:r>
      <w:r w:rsidR="000B4AE0" w:rsidRPr="008F62FF">
        <w:rPr>
          <w:b w:val="0"/>
          <w:bCs w:val="0"/>
          <w:rtl/>
        </w:rPr>
        <w:t>–</w:t>
      </w:r>
      <w:r w:rsidR="000B4AE0">
        <w:rPr>
          <w:rFonts w:hint="cs"/>
          <w:b w:val="0"/>
          <w:bCs w:val="0"/>
          <w:rtl/>
        </w:rPr>
        <w:t xml:space="preserve">55.  </w:t>
      </w:r>
      <w:r>
        <w:rPr>
          <w:rFonts w:cs="Arial" w:hint="cs"/>
          <w:b w:val="0"/>
          <w:bCs w:val="0"/>
          <w:rtl/>
          <w:lang w:bidi="ar-SA"/>
        </w:rPr>
        <w:t>قاطرات جر</w:t>
      </w:r>
      <w:r w:rsidR="000B4AE0" w:rsidRPr="008F62FF">
        <w:rPr>
          <w:rFonts w:hint="cs"/>
          <w:b w:val="0"/>
          <w:bCs w:val="0"/>
          <w:rtl/>
        </w:rPr>
        <w:t xml:space="preserve"> </w:t>
      </w:r>
      <w:r w:rsidR="000B4AE0" w:rsidRPr="008F62FF">
        <w:rPr>
          <w:b w:val="0"/>
          <w:bCs w:val="0"/>
          <w:rtl/>
        </w:rPr>
        <w:t>–</w:t>
      </w:r>
      <w:r w:rsidR="000B4AE0" w:rsidRPr="008F62FF">
        <w:rPr>
          <w:rFonts w:hint="cs"/>
          <w:b w:val="0"/>
          <w:bCs w:val="0"/>
          <w:rtl/>
        </w:rPr>
        <w:t xml:space="preserve"> </w:t>
      </w:r>
      <w:r>
        <w:rPr>
          <w:rFonts w:cs="Arial" w:hint="cs"/>
          <w:b w:val="0"/>
          <w:bCs w:val="0"/>
          <w:rtl/>
          <w:lang w:bidi="ar-SA"/>
        </w:rPr>
        <w:t>حوالي</w:t>
      </w:r>
      <w:r>
        <w:rPr>
          <w:rFonts w:hint="cs"/>
          <w:b w:val="0"/>
          <w:bCs w:val="0"/>
          <w:rtl/>
        </w:rPr>
        <w:t xml:space="preserve"> </w:t>
      </w:r>
      <w:r w:rsidR="000B4AE0">
        <w:rPr>
          <w:rFonts w:hint="cs"/>
          <w:b w:val="0"/>
          <w:bCs w:val="0"/>
          <w:rtl/>
        </w:rPr>
        <w:t xml:space="preserve">- 157,   </w:t>
      </w:r>
      <w:proofErr w:type="spellStart"/>
      <w:r>
        <w:rPr>
          <w:rFonts w:cs="Arial" w:hint="cs"/>
          <w:b w:val="0"/>
          <w:bCs w:val="0"/>
          <w:rtl/>
          <w:lang w:bidi="ar-SA"/>
        </w:rPr>
        <w:t>وقيات</w:t>
      </w:r>
      <w:proofErr w:type="spellEnd"/>
      <w:r>
        <w:rPr>
          <w:rFonts w:cs="Arial" w:hint="cs"/>
          <w:b w:val="0"/>
          <w:bCs w:val="0"/>
          <w:rtl/>
          <w:lang w:bidi="ar-SA"/>
        </w:rPr>
        <w:t xml:space="preserve"> محركات</w:t>
      </w:r>
      <w:r w:rsidR="000B4AE0" w:rsidRPr="008F62FF">
        <w:rPr>
          <w:rFonts w:hint="cs"/>
          <w:b w:val="0"/>
          <w:bCs w:val="0"/>
          <w:rtl/>
        </w:rPr>
        <w:t xml:space="preserve"> </w:t>
      </w:r>
      <w:r w:rsidR="000B4AE0">
        <w:rPr>
          <w:b w:val="0"/>
          <w:bCs w:val="0"/>
          <w:rtl/>
        </w:rPr>
        <w:t>–</w:t>
      </w:r>
      <w:r w:rsidR="000B4AE0">
        <w:rPr>
          <w:rFonts w:hint="cs"/>
          <w:b w:val="0"/>
          <w:bCs w:val="0"/>
          <w:rtl/>
        </w:rPr>
        <w:t xml:space="preserve"> </w:t>
      </w:r>
      <w:r>
        <w:rPr>
          <w:rFonts w:cs="Arial" w:hint="cs"/>
          <w:b w:val="0"/>
          <w:bCs w:val="0"/>
          <w:rtl/>
          <w:lang w:bidi="ar-SA"/>
        </w:rPr>
        <w:t>حوالي</w:t>
      </w:r>
      <w:r>
        <w:rPr>
          <w:rFonts w:hint="cs"/>
          <w:b w:val="0"/>
          <w:bCs w:val="0"/>
          <w:rtl/>
        </w:rPr>
        <w:t xml:space="preserve"> </w:t>
      </w:r>
      <w:r w:rsidR="000B4AE0">
        <w:rPr>
          <w:rFonts w:hint="cs"/>
          <w:b w:val="0"/>
          <w:bCs w:val="0"/>
          <w:rtl/>
        </w:rPr>
        <w:t xml:space="preserve">- 50,   </w:t>
      </w:r>
      <w:proofErr w:type="spellStart"/>
      <w:r>
        <w:rPr>
          <w:rFonts w:cs="Arial" w:hint="cs"/>
          <w:b w:val="0"/>
          <w:bCs w:val="0"/>
          <w:rtl/>
          <w:lang w:bidi="ar-SA"/>
        </w:rPr>
        <w:t>وقيات</w:t>
      </w:r>
      <w:proofErr w:type="spellEnd"/>
      <w:r>
        <w:rPr>
          <w:rFonts w:cs="Arial" w:hint="cs"/>
          <w:b w:val="0"/>
          <w:bCs w:val="0"/>
          <w:rtl/>
          <w:lang w:bidi="ar-SA"/>
        </w:rPr>
        <w:t xml:space="preserve"> علب غيارات</w:t>
      </w:r>
      <w:r w:rsidR="000B4AE0">
        <w:rPr>
          <w:rFonts w:hint="cs"/>
          <w:b w:val="0"/>
          <w:bCs w:val="0"/>
          <w:rtl/>
        </w:rPr>
        <w:t xml:space="preserve">- </w:t>
      </w:r>
      <w:r>
        <w:rPr>
          <w:rFonts w:cs="Arial" w:hint="cs"/>
          <w:b w:val="0"/>
          <w:bCs w:val="0"/>
          <w:rtl/>
          <w:lang w:bidi="ar-SA"/>
        </w:rPr>
        <w:t>حوالي</w:t>
      </w:r>
      <w:r>
        <w:rPr>
          <w:rFonts w:hint="cs"/>
          <w:b w:val="0"/>
          <w:bCs w:val="0"/>
          <w:rtl/>
        </w:rPr>
        <w:t xml:space="preserve"> </w:t>
      </w:r>
      <w:r w:rsidR="000B4AE0">
        <w:rPr>
          <w:rFonts w:hint="cs"/>
          <w:b w:val="0"/>
          <w:bCs w:val="0"/>
          <w:rtl/>
        </w:rPr>
        <w:t xml:space="preserve">-50,   </w:t>
      </w:r>
      <w:r>
        <w:rPr>
          <w:rFonts w:cs="Arial" w:hint="cs"/>
          <w:b w:val="0"/>
          <w:bCs w:val="0"/>
          <w:rtl/>
          <w:lang w:bidi="ar-SA"/>
        </w:rPr>
        <w:t>واقيات حاويات وقود</w:t>
      </w:r>
      <w:r w:rsidR="000B4AE0">
        <w:rPr>
          <w:rFonts w:hint="cs"/>
          <w:b w:val="0"/>
          <w:bCs w:val="0"/>
          <w:rtl/>
        </w:rPr>
        <w:t>-</w:t>
      </w:r>
      <w:r w:rsidR="000B4AE0" w:rsidRPr="008F62FF">
        <w:rPr>
          <w:rFonts w:hint="cs"/>
          <w:b w:val="0"/>
          <w:bCs w:val="0"/>
          <w:rtl/>
        </w:rPr>
        <w:t xml:space="preserve"> </w:t>
      </w:r>
      <w:r>
        <w:rPr>
          <w:rFonts w:cs="Arial" w:hint="cs"/>
          <w:b w:val="0"/>
          <w:bCs w:val="0"/>
          <w:rtl/>
          <w:lang w:bidi="ar-SA"/>
        </w:rPr>
        <w:t>حوالي</w:t>
      </w:r>
      <w:r>
        <w:rPr>
          <w:rFonts w:hint="cs"/>
          <w:b w:val="0"/>
          <w:bCs w:val="0"/>
          <w:rtl/>
        </w:rPr>
        <w:t xml:space="preserve"> </w:t>
      </w:r>
      <w:r w:rsidR="000B4AE0">
        <w:rPr>
          <w:rFonts w:hint="cs"/>
          <w:b w:val="0"/>
          <w:bCs w:val="0"/>
          <w:rtl/>
        </w:rPr>
        <w:t xml:space="preserve">- 50,  </w:t>
      </w:r>
      <w:r>
        <w:rPr>
          <w:rFonts w:cs="Arial" w:hint="cs"/>
          <w:b w:val="0"/>
          <w:bCs w:val="0"/>
          <w:rtl/>
          <w:lang w:bidi="ar-SA"/>
        </w:rPr>
        <w:t xml:space="preserve">واقي لحاوية يوريا </w:t>
      </w:r>
      <w:r w:rsidR="000B4AE0">
        <w:rPr>
          <w:rFonts w:hint="cs"/>
          <w:b w:val="0"/>
          <w:bCs w:val="0"/>
          <w:rtl/>
        </w:rPr>
        <w:t xml:space="preserve">- </w:t>
      </w:r>
      <w:r w:rsidR="000B4AE0" w:rsidRPr="008F62FF">
        <w:rPr>
          <w:rFonts w:hint="cs"/>
          <w:b w:val="0"/>
          <w:bCs w:val="0"/>
          <w:rtl/>
        </w:rPr>
        <w:t xml:space="preserve"> </w:t>
      </w:r>
      <w:r>
        <w:rPr>
          <w:rFonts w:cs="Arial" w:hint="cs"/>
          <w:b w:val="0"/>
          <w:bCs w:val="0"/>
          <w:rtl/>
          <w:lang w:bidi="ar-SA"/>
        </w:rPr>
        <w:t>حوالي</w:t>
      </w:r>
      <w:r>
        <w:rPr>
          <w:rFonts w:hint="cs"/>
          <w:b w:val="0"/>
          <w:bCs w:val="0"/>
          <w:rtl/>
        </w:rPr>
        <w:t xml:space="preserve"> </w:t>
      </w:r>
      <w:r w:rsidR="000B4AE0">
        <w:rPr>
          <w:rFonts w:hint="cs"/>
          <w:b w:val="0"/>
          <w:bCs w:val="0"/>
          <w:rtl/>
        </w:rPr>
        <w:t>- 50.</w:t>
      </w:r>
    </w:p>
    <w:p w:rsidR="00A25754" w:rsidRDefault="00FD75D9" w:rsidP="00FD75D9">
      <w:pPr>
        <w:pStyle w:val="11"/>
        <w:numPr>
          <w:ilvl w:val="0"/>
          <w:numId w:val="9"/>
        </w:numPr>
        <w:tabs>
          <w:tab w:val="clear" w:pos="720"/>
          <w:tab w:val="num" w:pos="509"/>
        </w:tabs>
        <w:spacing w:line="276" w:lineRule="auto"/>
        <w:ind w:left="509" w:hanging="425"/>
        <w:rPr>
          <w:rFonts w:cs="David"/>
          <w:szCs w:val="24"/>
        </w:rPr>
      </w:pPr>
      <w:r>
        <w:rPr>
          <w:rFonts w:cs="Arial" w:hint="cs"/>
          <w:szCs w:val="24"/>
          <w:rtl/>
          <w:lang w:bidi="ar-SA"/>
        </w:rPr>
        <w:t xml:space="preserve">تكون فترة التعاقد لاقتناء البطاريات لـ </w:t>
      </w:r>
      <w:r w:rsidR="00A25754">
        <w:rPr>
          <w:rFonts w:cs="David" w:hint="cs"/>
          <w:szCs w:val="24"/>
          <w:rtl/>
        </w:rPr>
        <w:t xml:space="preserve">-24 </w:t>
      </w:r>
      <w:r>
        <w:rPr>
          <w:rFonts w:cs="Arial" w:hint="cs"/>
          <w:szCs w:val="24"/>
          <w:rtl/>
          <w:lang w:bidi="ar-SA"/>
        </w:rPr>
        <w:t>شهرا</w:t>
      </w:r>
      <w:r w:rsidR="00A25754">
        <w:rPr>
          <w:rFonts w:cs="David" w:hint="cs"/>
          <w:szCs w:val="24"/>
          <w:rtl/>
        </w:rPr>
        <w:t xml:space="preserve"> (</w:t>
      </w:r>
      <w:r>
        <w:rPr>
          <w:rFonts w:cs="Arial" w:hint="cs"/>
          <w:szCs w:val="24"/>
          <w:rtl/>
          <w:lang w:bidi="ar-SA"/>
        </w:rPr>
        <w:t>سنتين</w:t>
      </w:r>
      <w:r w:rsidR="00A25754">
        <w:rPr>
          <w:rFonts w:cs="David" w:hint="cs"/>
          <w:szCs w:val="24"/>
          <w:rtl/>
        </w:rPr>
        <w:t xml:space="preserve">). </w:t>
      </w:r>
      <w:r>
        <w:rPr>
          <w:rFonts w:cs="Arial" w:hint="cs"/>
          <w:szCs w:val="24"/>
          <w:rtl/>
          <w:lang w:bidi="ar-SA"/>
        </w:rPr>
        <w:t>يحفظ للداعي إمكانية تمديد فترة العاتقد لسنتين إضافيتين</w:t>
      </w:r>
      <w:r w:rsidR="00A25754">
        <w:rPr>
          <w:rFonts w:cs="David"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بشروط مماثلة لشروط التعاقد الأصلي عموما</w:t>
      </w:r>
      <w:r w:rsidR="00A25754">
        <w:rPr>
          <w:rFonts w:cs="David"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وبشأن التسعيرة على وجه الخصوص</w:t>
      </w:r>
      <w:r w:rsidR="00A25754">
        <w:rPr>
          <w:rFonts w:cs="David" w:hint="cs"/>
          <w:szCs w:val="24"/>
          <w:rtl/>
        </w:rPr>
        <w:t>.</w:t>
      </w:r>
    </w:p>
    <w:p w:rsidR="00A25754" w:rsidRDefault="00FD75D9" w:rsidP="00AD5067">
      <w:pPr>
        <w:pStyle w:val="11"/>
        <w:numPr>
          <w:ilvl w:val="0"/>
          <w:numId w:val="9"/>
        </w:numPr>
        <w:tabs>
          <w:tab w:val="clear" w:pos="720"/>
          <w:tab w:val="num" w:pos="509"/>
        </w:tabs>
        <w:spacing w:line="276" w:lineRule="auto"/>
        <w:ind w:left="509" w:hanging="425"/>
        <w:rPr>
          <w:rFonts w:cs="David"/>
          <w:szCs w:val="24"/>
        </w:rPr>
      </w:pPr>
      <w:r>
        <w:rPr>
          <w:rFonts w:cs="Arial" w:hint="cs"/>
          <w:szCs w:val="24"/>
          <w:rtl/>
          <w:lang w:bidi="ar-SA"/>
        </w:rPr>
        <w:t>الداعي لا يتعهد بقبول العرض الأدنى أو أي عرض كان ويكون جائزا له إلغاء المناقصة لأسباب تتعلق بالميزانية أو لغيرها</w:t>
      </w:r>
      <w:r w:rsidR="00A25754">
        <w:rPr>
          <w:rFonts w:cs="David" w:hint="cs"/>
          <w:szCs w:val="24"/>
          <w:rtl/>
        </w:rPr>
        <w:t xml:space="preserve">. </w:t>
      </w:r>
      <w:r w:rsidR="00AD5067">
        <w:rPr>
          <w:rFonts w:cs="Arial" w:hint="cs"/>
          <w:szCs w:val="24"/>
          <w:rtl/>
          <w:lang w:bidi="ar-SA"/>
        </w:rPr>
        <w:t>يحتفظ الداعي لنفسه بالحق في توزيع تنفيذ العمل موضوع المناقصة بين عدة متقدمين</w:t>
      </w:r>
      <w:r w:rsidR="00A25754">
        <w:rPr>
          <w:rFonts w:cs="David" w:hint="cs"/>
          <w:szCs w:val="24"/>
          <w:rtl/>
        </w:rPr>
        <w:t>.</w:t>
      </w:r>
    </w:p>
    <w:p w:rsidR="00A25754" w:rsidRDefault="00AD5067" w:rsidP="00A25754">
      <w:pPr>
        <w:pStyle w:val="11"/>
        <w:numPr>
          <w:ilvl w:val="0"/>
          <w:numId w:val="9"/>
        </w:numPr>
        <w:tabs>
          <w:tab w:val="clear" w:pos="720"/>
          <w:tab w:val="num" w:pos="509"/>
        </w:tabs>
        <w:spacing w:line="276" w:lineRule="auto"/>
        <w:ind w:left="509" w:hanging="425"/>
        <w:rPr>
          <w:rFonts w:cs="David"/>
          <w:szCs w:val="24"/>
        </w:rPr>
      </w:pPr>
      <w:r>
        <w:rPr>
          <w:rFonts w:cs="Arial" w:hint="cs"/>
          <w:szCs w:val="24"/>
          <w:rtl/>
          <w:lang w:bidi="ar-SA"/>
        </w:rPr>
        <w:t>شروط مسبقة للمشاركة في المناقصة</w:t>
      </w:r>
      <w:r w:rsidR="00A25754">
        <w:rPr>
          <w:rFonts w:cs="David" w:hint="cs"/>
          <w:szCs w:val="24"/>
          <w:rtl/>
        </w:rPr>
        <w:t>:</w:t>
      </w:r>
    </w:p>
    <w:p w:rsidR="00A25754" w:rsidRDefault="00AD5067" w:rsidP="00AD5067">
      <w:pPr>
        <w:pStyle w:val="Heading41"/>
        <w:numPr>
          <w:ilvl w:val="1"/>
          <w:numId w:val="9"/>
        </w:numPr>
        <w:rPr>
          <w:rFonts w:cs="David"/>
          <w:sz w:val="24"/>
          <w:szCs w:val="24"/>
          <w:u w:val="single"/>
        </w:rPr>
      </w:pPr>
      <w:r>
        <w:rPr>
          <w:rFonts w:cs="Arial" w:hint="cs"/>
          <w:sz w:val="24"/>
          <w:szCs w:val="24"/>
          <w:rtl/>
          <w:lang w:bidi="ar-SA"/>
        </w:rPr>
        <w:t>المشاركة في المناقصة هي فقط لمن لديه مصادقة سارية المفعول في يوم تقديم العرض ليكون مستورد</w:t>
      </w:r>
      <w:r w:rsidR="00A25754">
        <w:rPr>
          <w:rFonts w:cs="David" w:hint="cs"/>
          <w:sz w:val="24"/>
          <w:szCs w:val="24"/>
          <w:rtl/>
        </w:rPr>
        <w:t xml:space="preserve"> /</w:t>
      </w:r>
      <w:r>
        <w:rPr>
          <w:rFonts w:cstheme="minorBidi" w:hint="cs"/>
          <w:sz w:val="24"/>
          <w:szCs w:val="24"/>
          <w:rtl/>
          <w:lang w:bidi="ar-SA"/>
        </w:rPr>
        <w:t xml:space="preserve"> منتج</w:t>
      </w:r>
      <w:r w:rsidR="00A25754">
        <w:rPr>
          <w:rFonts w:cs="David"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بطاريات مرخص من قبل وزارة المواصلات</w:t>
      </w:r>
      <w:r w:rsidR="00A25754">
        <w:rPr>
          <w:rFonts w:cs="David" w:hint="cs"/>
          <w:sz w:val="24"/>
          <w:szCs w:val="24"/>
          <w:rtl/>
        </w:rPr>
        <w:t>.</w:t>
      </w:r>
    </w:p>
    <w:p w:rsidR="00A25754" w:rsidRDefault="00AD5067" w:rsidP="00AD5067">
      <w:pPr>
        <w:pStyle w:val="Heading41"/>
        <w:numPr>
          <w:ilvl w:val="1"/>
          <w:numId w:val="9"/>
        </w:numPr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المشاركة في المناقصة مشروطة بإيجاد كافة التصديقات المطلوبة بحسب قانون صفقات الهيئات العامة</w:t>
      </w:r>
      <w:r w:rsidR="00A25754">
        <w:rPr>
          <w:rFonts w:cs="David" w:hint="cs"/>
          <w:sz w:val="24"/>
          <w:szCs w:val="24"/>
          <w:rtl/>
        </w:rPr>
        <w:t xml:space="preserve"> (</w:t>
      </w:r>
      <w:r>
        <w:rPr>
          <w:rFonts w:cs="Arial" w:hint="cs"/>
          <w:sz w:val="24"/>
          <w:szCs w:val="24"/>
          <w:rtl/>
          <w:lang w:bidi="ar-SA"/>
        </w:rPr>
        <w:t>فرض إدارة حسابات ودفع ديون الضريبة</w:t>
      </w:r>
      <w:r w:rsidR="00A25754">
        <w:rPr>
          <w:rFonts w:cs="David"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أجر الحد الأدنى وتشغيل عاملين أجانب بحسب القوانين</w:t>
      </w:r>
      <w:r>
        <w:rPr>
          <w:rFonts w:cs="David" w:hint="cs"/>
          <w:sz w:val="24"/>
          <w:szCs w:val="24"/>
          <w:rtl/>
        </w:rPr>
        <w:t>)</w:t>
      </w:r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A25754">
        <w:rPr>
          <w:rFonts w:cs="David" w:hint="cs"/>
          <w:sz w:val="24"/>
          <w:szCs w:val="24"/>
          <w:rtl/>
        </w:rPr>
        <w:t xml:space="preserve">– 1977. </w:t>
      </w:r>
    </w:p>
    <w:p w:rsidR="00A25754" w:rsidRDefault="00A25754" w:rsidP="00AD5067">
      <w:pPr>
        <w:pStyle w:val="Heading41"/>
        <w:numPr>
          <w:ilvl w:val="1"/>
          <w:numId w:val="9"/>
        </w:numPr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 </w:t>
      </w:r>
      <w:r w:rsidR="00AD5067">
        <w:rPr>
          <w:rFonts w:cs="Arial" w:hint="cs"/>
          <w:sz w:val="24"/>
          <w:szCs w:val="24"/>
          <w:rtl/>
          <w:lang w:bidi="ar-SA"/>
        </w:rPr>
        <w:t xml:space="preserve">المشاركة في المناقصة مشروطة </w:t>
      </w:r>
      <w:proofErr w:type="gramStart"/>
      <w:r w:rsidR="00AD5067">
        <w:rPr>
          <w:rFonts w:cs="Arial" w:hint="cs"/>
          <w:sz w:val="24"/>
          <w:szCs w:val="24"/>
          <w:rtl/>
          <w:lang w:bidi="ar-SA"/>
        </w:rPr>
        <w:t>بإيداع</w:t>
      </w:r>
      <w:r>
        <w:rPr>
          <w:rFonts w:cs="David" w:hint="cs"/>
          <w:sz w:val="24"/>
          <w:szCs w:val="24"/>
          <w:rtl/>
        </w:rPr>
        <w:t>,</w:t>
      </w:r>
      <w:proofErr w:type="gramEnd"/>
      <w:r>
        <w:rPr>
          <w:rFonts w:cs="David" w:hint="cs"/>
          <w:sz w:val="24"/>
          <w:szCs w:val="24"/>
          <w:rtl/>
        </w:rPr>
        <w:t xml:space="preserve"> </w:t>
      </w:r>
      <w:r w:rsidR="00AD5067">
        <w:rPr>
          <w:rFonts w:cs="Arial" w:hint="cs"/>
          <w:sz w:val="24"/>
          <w:szCs w:val="24"/>
          <w:rtl/>
          <w:lang w:bidi="ar-SA"/>
        </w:rPr>
        <w:t>سوية مع العرض</w:t>
      </w:r>
      <w:r>
        <w:rPr>
          <w:rFonts w:cs="David" w:hint="cs"/>
          <w:sz w:val="24"/>
          <w:szCs w:val="24"/>
          <w:rtl/>
        </w:rPr>
        <w:t xml:space="preserve">, </w:t>
      </w:r>
      <w:r w:rsidR="00AD5067">
        <w:rPr>
          <w:rFonts w:cs="Arial" w:hint="cs"/>
          <w:sz w:val="24"/>
          <w:szCs w:val="24"/>
          <w:rtl/>
          <w:lang w:bidi="ar-SA"/>
        </w:rPr>
        <w:t>كفالة بنكية</w:t>
      </w:r>
      <w:r>
        <w:rPr>
          <w:rFonts w:cs="David" w:hint="cs"/>
          <w:sz w:val="24"/>
          <w:szCs w:val="24"/>
          <w:rtl/>
        </w:rPr>
        <w:t xml:space="preserve"> (</w:t>
      </w:r>
      <w:r w:rsidR="00AD5067">
        <w:rPr>
          <w:rFonts w:cs="Arial" w:hint="cs"/>
          <w:sz w:val="24"/>
          <w:szCs w:val="24"/>
          <w:rtl/>
          <w:lang w:bidi="ar-SA"/>
        </w:rPr>
        <w:t>أو كفالة مؤمّن كدلالته في قانون الرقابة على أعمال التأمين</w:t>
      </w:r>
      <w:r>
        <w:rPr>
          <w:rFonts w:cs="David" w:hint="cs"/>
          <w:sz w:val="24"/>
          <w:szCs w:val="24"/>
          <w:rtl/>
        </w:rPr>
        <w:t xml:space="preserve"> -</w:t>
      </w:r>
      <w:r w:rsidR="00AD5067">
        <w:rPr>
          <w:rFonts w:cstheme="minorBidi" w:hint="cs"/>
          <w:sz w:val="24"/>
          <w:szCs w:val="24"/>
          <w:rtl/>
          <w:lang w:bidi="ar-SA"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1981) </w:t>
      </w:r>
      <w:r w:rsidR="00AD5067">
        <w:rPr>
          <w:rFonts w:cs="Arial" w:hint="cs"/>
          <w:sz w:val="24"/>
          <w:szCs w:val="24"/>
          <w:rtl/>
          <w:lang w:bidi="ar-SA"/>
        </w:rPr>
        <w:t>ذاتية وغير محدودة بشروط بمبلغ</w:t>
      </w:r>
      <w:r>
        <w:rPr>
          <w:rFonts w:cs="David" w:hint="cs"/>
          <w:sz w:val="24"/>
          <w:szCs w:val="24"/>
          <w:rtl/>
        </w:rPr>
        <w:t xml:space="preserve"> </w:t>
      </w:r>
      <w:r w:rsidR="000B4AE0">
        <w:rPr>
          <w:rFonts w:cs="David" w:hint="cs"/>
          <w:sz w:val="24"/>
          <w:szCs w:val="24"/>
          <w:rtl/>
        </w:rPr>
        <w:t xml:space="preserve">40,000 </w:t>
      </w:r>
      <w:r w:rsidR="00AD5067">
        <w:rPr>
          <w:rFonts w:cs="Arial" w:hint="cs"/>
          <w:sz w:val="24"/>
          <w:szCs w:val="24"/>
          <w:rtl/>
          <w:lang w:bidi="ar-SA"/>
        </w:rPr>
        <w:t>ش.ج. للسلة</w:t>
      </w:r>
      <w:r w:rsidR="000B4AE0">
        <w:rPr>
          <w:rFonts w:cs="David" w:hint="cs"/>
          <w:sz w:val="24"/>
          <w:szCs w:val="24"/>
          <w:rtl/>
        </w:rPr>
        <w:t xml:space="preserve"> 1, 10,000 </w:t>
      </w:r>
      <w:r w:rsidR="00AD5067">
        <w:rPr>
          <w:rFonts w:cs="Arial" w:hint="cs"/>
          <w:sz w:val="24"/>
          <w:szCs w:val="24"/>
          <w:rtl/>
          <w:lang w:bidi="ar-SA"/>
        </w:rPr>
        <w:t>ش.ج. للسلة</w:t>
      </w:r>
      <w:r w:rsidR="00AD5067">
        <w:rPr>
          <w:rFonts w:cs="David" w:hint="cs"/>
          <w:sz w:val="24"/>
          <w:szCs w:val="24"/>
          <w:rtl/>
        </w:rPr>
        <w:t xml:space="preserve"> </w:t>
      </w:r>
      <w:r w:rsidR="000B4AE0">
        <w:rPr>
          <w:rFonts w:cs="David" w:hint="cs"/>
          <w:sz w:val="24"/>
          <w:szCs w:val="24"/>
          <w:rtl/>
        </w:rPr>
        <w:t xml:space="preserve">2,  10,000 </w:t>
      </w:r>
      <w:r w:rsidR="00AD5067">
        <w:rPr>
          <w:rFonts w:cs="Arial" w:hint="cs"/>
          <w:sz w:val="24"/>
          <w:szCs w:val="24"/>
          <w:rtl/>
          <w:lang w:bidi="ar-SA"/>
        </w:rPr>
        <w:t>ش.ج. للسلة</w:t>
      </w:r>
      <w:r w:rsidR="00AD5067">
        <w:rPr>
          <w:rFonts w:cs="David" w:hint="cs"/>
          <w:sz w:val="24"/>
          <w:szCs w:val="24"/>
          <w:rtl/>
        </w:rPr>
        <w:t xml:space="preserve"> </w:t>
      </w:r>
      <w:r w:rsidR="000B4AE0">
        <w:rPr>
          <w:rFonts w:cs="David" w:hint="cs"/>
          <w:sz w:val="24"/>
          <w:szCs w:val="24"/>
          <w:rtl/>
        </w:rPr>
        <w:t>3.</w:t>
      </w:r>
      <w:r>
        <w:rPr>
          <w:rFonts w:cs="David" w:hint="cs"/>
          <w:sz w:val="24"/>
          <w:szCs w:val="24"/>
          <w:rtl/>
        </w:rPr>
        <w:t xml:space="preserve"> </w:t>
      </w:r>
      <w:r w:rsidR="00AD5067">
        <w:rPr>
          <w:rFonts w:cs="Arial" w:hint="cs"/>
          <w:sz w:val="24"/>
          <w:szCs w:val="24"/>
          <w:rtl/>
          <w:lang w:bidi="ar-SA"/>
        </w:rPr>
        <w:t>لأمر دائرة المركبات الحكومية</w:t>
      </w:r>
      <w:r>
        <w:rPr>
          <w:rFonts w:cs="David" w:hint="cs"/>
          <w:sz w:val="24"/>
          <w:szCs w:val="24"/>
          <w:rtl/>
        </w:rPr>
        <w:t>/</w:t>
      </w:r>
      <w:r w:rsidR="00AD5067">
        <w:rPr>
          <w:rFonts w:cstheme="minorBidi" w:hint="cs"/>
          <w:sz w:val="24"/>
          <w:szCs w:val="24"/>
          <w:rtl/>
          <w:lang w:bidi="ar-SA"/>
        </w:rPr>
        <w:t xml:space="preserve"> وزارة المالية والتي تكون سارية المفعول</w:t>
      </w:r>
      <w:r>
        <w:rPr>
          <w:rFonts w:cs="David" w:hint="cs"/>
          <w:sz w:val="24"/>
          <w:szCs w:val="24"/>
          <w:rtl/>
        </w:rPr>
        <w:t xml:space="preserve"> </w:t>
      </w:r>
      <w:r w:rsidR="00AD5067">
        <w:rPr>
          <w:rFonts w:cs="Arial" w:hint="cs"/>
          <w:b/>
          <w:bCs/>
          <w:sz w:val="24"/>
          <w:szCs w:val="24"/>
          <w:rtl/>
          <w:lang w:bidi="ar-SA"/>
        </w:rPr>
        <w:t>حتى يوم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  <w:proofErr w:type="gramStart"/>
      <w:r w:rsidR="000B45DB">
        <w:rPr>
          <w:rFonts w:cs="David" w:hint="cs"/>
          <w:b/>
          <w:bCs/>
          <w:sz w:val="24"/>
          <w:szCs w:val="24"/>
          <w:rtl/>
        </w:rPr>
        <w:t>1</w:t>
      </w:r>
      <w:r w:rsidR="000B4AE0">
        <w:rPr>
          <w:rFonts w:cs="David" w:hint="cs"/>
          <w:b/>
          <w:bCs/>
          <w:sz w:val="24"/>
          <w:szCs w:val="24"/>
          <w:rtl/>
        </w:rPr>
        <w:t>.</w:t>
      </w:r>
      <w:r w:rsidR="000B45DB">
        <w:rPr>
          <w:rFonts w:cs="David" w:hint="cs"/>
          <w:b/>
          <w:bCs/>
          <w:sz w:val="24"/>
          <w:szCs w:val="24"/>
          <w:rtl/>
        </w:rPr>
        <w:t>12</w:t>
      </w:r>
      <w:r>
        <w:rPr>
          <w:rFonts w:cs="David" w:hint="cs"/>
          <w:b/>
          <w:bCs/>
          <w:sz w:val="24"/>
          <w:szCs w:val="24"/>
          <w:rtl/>
        </w:rPr>
        <w:t xml:space="preserve">.2015 </w:t>
      </w:r>
      <w:r>
        <w:rPr>
          <w:rFonts w:cs="David" w:hint="cs"/>
          <w:b/>
          <w:bCs/>
          <w:sz w:val="24"/>
          <w:szCs w:val="24"/>
        </w:rPr>
        <w:t xml:space="preserve"> </w:t>
      </w:r>
      <w:r>
        <w:rPr>
          <w:rFonts w:cs="David" w:hint="cs"/>
          <w:sz w:val="24"/>
          <w:szCs w:val="24"/>
          <w:rtl/>
        </w:rPr>
        <w:t>(</w:t>
      </w:r>
      <w:proofErr w:type="gramEnd"/>
      <w:r>
        <w:rPr>
          <w:rFonts w:cs="David" w:hint="cs"/>
          <w:sz w:val="24"/>
          <w:szCs w:val="24"/>
          <w:rtl/>
        </w:rPr>
        <w:t>"</w:t>
      </w:r>
      <w:r w:rsidR="00AD5067">
        <w:rPr>
          <w:rFonts w:cs="Arial" w:hint="cs"/>
          <w:sz w:val="24"/>
          <w:szCs w:val="24"/>
          <w:rtl/>
          <w:lang w:bidi="ar-SA"/>
        </w:rPr>
        <w:t>كفالة مناقصة</w:t>
      </w:r>
      <w:r>
        <w:rPr>
          <w:rFonts w:cs="David" w:hint="cs"/>
          <w:sz w:val="24"/>
          <w:szCs w:val="24"/>
          <w:rtl/>
        </w:rPr>
        <w:t xml:space="preserve">"). </w:t>
      </w:r>
      <w:r w:rsidR="00AD5067">
        <w:rPr>
          <w:rFonts w:cs="Arial" w:hint="cs"/>
          <w:sz w:val="24"/>
          <w:szCs w:val="24"/>
          <w:rtl/>
          <w:lang w:bidi="ar-SA"/>
        </w:rPr>
        <w:t>تكون الكفالة مرتبطة بجدول الأسعار للمستهلك المعروف في اليوم الأخير لتقديم العروض وبحسب نموذج الكفالة الظاهر في الملحق ب من المناقصة</w:t>
      </w:r>
      <w:r>
        <w:rPr>
          <w:rFonts w:cs="David" w:hint="cs"/>
          <w:sz w:val="24"/>
          <w:szCs w:val="24"/>
          <w:rtl/>
        </w:rPr>
        <w:t>.</w:t>
      </w:r>
    </w:p>
    <w:p w:rsidR="00A25754" w:rsidRDefault="00AD5067" w:rsidP="00AD5067">
      <w:pPr>
        <w:pStyle w:val="Heading41"/>
        <w:numPr>
          <w:ilvl w:val="1"/>
          <w:numId w:val="9"/>
        </w:numPr>
        <w:jc w:val="both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المشاركة في المناقصة مشروطة باقتناء كراسة المناقصة</w:t>
      </w:r>
      <w:r w:rsidR="00A25754">
        <w:rPr>
          <w:rFonts w:cs="David" w:hint="cs"/>
          <w:sz w:val="24"/>
          <w:szCs w:val="24"/>
          <w:rtl/>
        </w:rPr>
        <w:t xml:space="preserve">. </w:t>
      </w:r>
    </w:p>
    <w:p w:rsidR="00A25754" w:rsidRDefault="00AD5067" w:rsidP="00AD5067">
      <w:pPr>
        <w:pStyle w:val="Heading31"/>
        <w:numPr>
          <w:ilvl w:val="0"/>
          <w:numId w:val="9"/>
        </w:numPr>
        <w:jc w:val="both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تباع كراسة المناقصة مقابل</w:t>
      </w:r>
      <w:r w:rsidR="00A25754">
        <w:rPr>
          <w:rFonts w:cs="David" w:hint="cs"/>
          <w:sz w:val="24"/>
          <w:szCs w:val="24"/>
          <w:rtl/>
        </w:rPr>
        <w:t xml:space="preserve"> 500 </w:t>
      </w:r>
      <w:r>
        <w:rPr>
          <w:rFonts w:cs="Arial" w:hint="cs"/>
          <w:sz w:val="24"/>
          <w:szCs w:val="24"/>
          <w:rtl/>
          <w:lang w:bidi="ar-SA"/>
        </w:rPr>
        <w:t>شيكل للكراسة</w:t>
      </w:r>
      <w:r w:rsidR="00A25754">
        <w:rPr>
          <w:rFonts w:cs="David"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لا تعاد</w:t>
      </w:r>
      <w:r w:rsidR="00A25754">
        <w:rPr>
          <w:rFonts w:cs="David" w:hint="cs"/>
          <w:sz w:val="24"/>
          <w:szCs w:val="24"/>
          <w:rtl/>
        </w:rPr>
        <w:t xml:space="preserve">. </w:t>
      </w:r>
      <w:r>
        <w:rPr>
          <w:rFonts w:cs="Arial" w:hint="cs"/>
          <w:sz w:val="24"/>
          <w:szCs w:val="24"/>
          <w:rtl/>
          <w:lang w:bidi="ar-SA"/>
        </w:rPr>
        <w:t>يتم الدفع لصالح وزارة المالية</w:t>
      </w:r>
      <w:r w:rsidR="00A25754">
        <w:rPr>
          <w:rFonts w:cs="David" w:hint="cs"/>
          <w:sz w:val="24"/>
          <w:szCs w:val="24"/>
          <w:rtl/>
        </w:rPr>
        <w:t xml:space="preserve"> </w:t>
      </w:r>
      <w:r>
        <w:rPr>
          <w:rFonts w:cs="David"/>
          <w:sz w:val="24"/>
          <w:szCs w:val="24"/>
          <w:rtl/>
        </w:rPr>
        <w:t>–</w:t>
      </w:r>
      <w:r w:rsidR="00A25754">
        <w:rPr>
          <w:rFonts w:cs="David"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دائرة المركبات الحكومية</w:t>
      </w:r>
      <w:r w:rsidR="00A25754">
        <w:rPr>
          <w:rFonts w:cs="David" w:hint="cs"/>
          <w:sz w:val="24"/>
          <w:szCs w:val="24"/>
          <w:rtl/>
        </w:rPr>
        <w:t xml:space="preserve"> (</w:t>
      </w:r>
      <w:r>
        <w:rPr>
          <w:rFonts w:cs="Arial" w:hint="cs"/>
          <w:sz w:val="24"/>
          <w:szCs w:val="24"/>
          <w:rtl/>
          <w:lang w:bidi="ar-SA"/>
        </w:rPr>
        <w:t>دخل</w:t>
      </w:r>
      <w:r w:rsidR="00A25754">
        <w:rPr>
          <w:rFonts w:cs="David" w:hint="cs"/>
          <w:sz w:val="24"/>
          <w:szCs w:val="24"/>
          <w:rtl/>
        </w:rPr>
        <w:t xml:space="preserve">) </w:t>
      </w:r>
      <w:r>
        <w:rPr>
          <w:rFonts w:cs="Arial" w:hint="cs"/>
          <w:sz w:val="24"/>
          <w:szCs w:val="24"/>
          <w:rtl/>
          <w:lang w:bidi="ar-SA"/>
        </w:rPr>
        <w:t>حساب رقم</w:t>
      </w:r>
      <w:r w:rsidR="00A25754">
        <w:rPr>
          <w:rFonts w:cs="David" w:hint="cs"/>
          <w:sz w:val="24"/>
          <w:szCs w:val="24"/>
          <w:rtl/>
        </w:rPr>
        <w:t xml:space="preserve"> 0-2545-8.</w:t>
      </w:r>
    </w:p>
    <w:p w:rsidR="00A25754" w:rsidRDefault="00AD5067" w:rsidP="003D4724">
      <w:pPr>
        <w:pStyle w:val="Heading31"/>
        <w:numPr>
          <w:ilvl w:val="0"/>
          <w:numId w:val="9"/>
        </w:numPr>
        <w:jc w:val="both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للحصول على كراسة المناقصة</w:t>
      </w:r>
      <w:r w:rsidR="00A25754">
        <w:rPr>
          <w:rFonts w:cs="David"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والتي تفصل فيها شروط المشاركة في المناقصة</w:t>
      </w:r>
      <w:r w:rsidR="00A25754">
        <w:rPr>
          <w:rFonts w:cs="David"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يجب التوجه إلى مكاتب دائرة المركبات الحكومية في القدس</w:t>
      </w:r>
      <w:r w:rsidR="00A25754">
        <w:rPr>
          <w:rFonts w:cs="David"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 xml:space="preserve">شارع بيت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هدفوس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رقم</w:t>
      </w:r>
      <w:r w:rsidR="00A25754">
        <w:rPr>
          <w:rFonts w:cs="David" w:hint="cs"/>
          <w:sz w:val="24"/>
          <w:szCs w:val="24"/>
          <w:rtl/>
        </w:rPr>
        <w:t xml:space="preserve"> 12 </w:t>
      </w:r>
      <w:r>
        <w:rPr>
          <w:rFonts w:cs="Arial" w:hint="cs"/>
          <w:sz w:val="24"/>
          <w:szCs w:val="24"/>
          <w:rtl/>
          <w:lang w:bidi="ar-SA"/>
        </w:rPr>
        <w:t>الطابق</w:t>
      </w:r>
      <w:r w:rsidR="00A25754">
        <w:rPr>
          <w:rFonts w:cs="David" w:hint="cs"/>
          <w:sz w:val="24"/>
          <w:szCs w:val="24"/>
          <w:rtl/>
        </w:rPr>
        <w:t xml:space="preserve"> 5' </w:t>
      </w:r>
      <w:r>
        <w:rPr>
          <w:rFonts w:cs="Arial" w:hint="cs"/>
          <w:sz w:val="24"/>
          <w:szCs w:val="24"/>
          <w:rtl/>
          <w:lang w:bidi="ar-SA"/>
        </w:rPr>
        <w:t>لدى السيد مورنو بركي</w:t>
      </w:r>
      <w:r w:rsidR="00A25754">
        <w:rPr>
          <w:rFonts w:cs="David"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أو لسكرتارية دائرة المركبات الحكومية في أيام الأحد حتى الخميس بين الساعات</w:t>
      </w:r>
      <w:r w:rsidR="00A25754">
        <w:rPr>
          <w:rFonts w:cs="David" w:hint="cs"/>
          <w:sz w:val="24"/>
          <w:szCs w:val="24"/>
          <w:rtl/>
        </w:rPr>
        <w:t xml:space="preserve"> 08</w:t>
      </w:r>
      <w:r w:rsidR="000B45DB">
        <w:rPr>
          <w:rFonts w:cs="David" w:hint="cs"/>
          <w:sz w:val="24"/>
          <w:szCs w:val="24"/>
          <w:rtl/>
        </w:rPr>
        <w:t>:</w:t>
      </w:r>
      <w:r w:rsidR="00A25754">
        <w:rPr>
          <w:rFonts w:cs="David" w:hint="cs"/>
          <w:sz w:val="24"/>
          <w:szCs w:val="24"/>
          <w:rtl/>
        </w:rPr>
        <w:t>00-15</w:t>
      </w:r>
      <w:r w:rsidR="000B45DB">
        <w:rPr>
          <w:rFonts w:cs="David" w:hint="cs"/>
          <w:sz w:val="24"/>
          <w:szCs w:val="24"/>
          <w:rtl/>
        </w:rPr>
        <w:t>:</w:t>
      </w:r>
      <w:r w:rsidR="00A25754">
        <w:rPr>
          <w:rFonts w:cs="David" w:hint="cs"/>
          <w:sz w:val="24"/>
          <w:szCs w:val="24"/>
          <w:rtl/>
        </w:rPr>
        <w:t>00 (</w:t>
      </w:r>
      <w:r>
        <w:rPr>
          <w:rFonts w:cs="Arial" w:hint="cs"/>
          <w:sz w:val="24"/>
          <w:szCs w:val="24"/>
          <w:rtl/>
          <w:lang w:bidi="ar-SA"/>
        </w:rPr>
        <w:t>ما عدا في أمسيات العيد</w:t>
      </w:r>
      <w:r w:rsidR="00A25754">
        <w:rPr>
          <w:rFonts w:cs="David"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الأعياد وأيام الأعياد</w:t>
      </w:r>
      <w:r w:rsidR="00A25754">
        <w:rPr>
          <w:rFonts w:cs="David" w:hint="cs"/>
          <w:sz w:val="24"/>
          <w:szCs w:val="24"/>
          <w:rtl/>
        </w:rPr>
        <w:t xml:space="preserve">), </w:t>
      </w:r>
      <w:r w:rsidR="003D4724">
        <w:rPr>
          <w:rFonts w:cs="Arial" w:hint="cs"/>
          <w:sz w:val="24"/>
          <w:szCs w:val="24"/>
          <w:rtl/>
          <w:lang w:bidi="ar-SA"/>
        </w:rPr>
        <w:t>مع إرفاق إيصال على دفع رسوم الاقتناء</w:t>
      </w:r>
      <w:r w:rsidR="00A25754">
        <w:rPr>
          <w:rFonts w:cs="David" w:hint="cs"/>
          <w:sz w:val="24"/>
          <w:szCs w:val="24"/>
          <w:rtl/>
        </w:rPr>
        <w:t>.</w:t>
      </w:r>
    </w:p>
    <w:p w:rsidR="00A25754" w:rsidRDefault="003D4724" w:rsidP="003D4724">
      <w:pPr>
        <w:pStyle w:val="Heading31"/>
        <w:numPr>
          <w:ilvl w:val="0"/>
          <w:numId w:val="9"/>
        </w:numPr>
        <w:jc w:val="both"/>
        <w:rPr>
          <w:rFonts w:cs="David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رجل الاتصال لهذه المناقصة هو السيد مورنو بركي بالهاتف</w:t>
      </w:r>
      <w:r w:rsidR="00A25754">
        <w:rPr>
          <w:rFonts w:cs="David" w:hint="cs"/>
          <w:sz w:val="24"/>
          <w:szCs w:val="24"/>
          <w:rtl/>
        </w:rPr>
        <w:t xml:space="preserve"> 02-5016118.</w:t>
      </w:r>
    </w:p>
    <w:p w:rsidR="00A25754" w:rsidRDefault="003D4724" w:rsidP="003D4724">
      <w:pPr>
        <w:pStyle w:val="Heading31"/>
        <w:numPr>
          <w:ilvl w:val="0"/>
          <w:numId w:val="9"/>
        </w:numPr>
        <w:jc w:val="both"/>
        <w:rPr>
          <w:rFonts w:cs="David"/>
          <w:b/>
          <w:bCs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 xml:space="preserve">تقدم العروض للمناقصة في مغلف مقفل دون إشارات معرفة </w:t>
      </w:r>
      <w:proofErr w:type="gramStart"/>
      <w:r>
        <w:rPr>
          <w:rFonts w:cs="Arial" w:hint="cs"/>
          <w:sz w:val="24"/>
          <w:szCs w:val="24"/>
          <w:rtl/>
          <w:lang w:bidi="ar-SA"/>
        </w:rPr>
        <w:t>بالمتقدم</w:t>
      </w:r>
      <w:r w:rsidR="00A25754">
        <w:rPr>
          <w:rFonts w:cs="David" w:hint="cs"/>
          <w:sz w:val="24"/>
          <w:szCs w:val="24"/>
          <w:rtl/>
        </w:rPr>
        <w:t>,</w:t>
      </w:r>
      <w:proofErr w:type="gramEnd"/>
      <w:r w:rsidR="00A25754">
        <w:rPr>
          <w:rFonts w:cs="David"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ومع تحديد رقم المناقصة فقط</w:t>
      </w:r>
      <w:r w:rsidR="00A25754">
        <w:rPr>
          <w:rFonts w:cs="David"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 xml:space="preserve">بنسختين </w:t>
      </w:r>
      <w:r w:rsidR="00A25754">
        <w:rPr>
          <w:rFonts w:cs="David" w:hint="cs"/>
          <w:sz w:val="24"/>
          <w:szCs w:val="24"/>
          <w:rtl/>
        </w:rPr>
        <w:t xml:space="preserve">- 2. </w:t>
      </w:r>
      <w:r>
        <w:rPr>
          <w:rFonts w:cs="Arial" w:hint="cs"/>
          <w:sz w:val="24"/>
          <w:szCs w:val="24"/>
          <w:rtl/>
          <w:lang w:bidi="ar-SA"/>
        </w:rPr>
        <w:t>يتم إدخال العروض في صندوق المناقصات الذي في دائرة الممتلكات الحكومية</w:t>
      </w:r>
      <w:r w:rsidR="00A25754">
        <w:rPr>
          <w:rFonts w:cs="David" w:hint="cs"/>
          <w:sz w:val="24"/>
          <w:szCs w:val="24"/>
          <w:rtl/>
        </w:rPr>
        <w:t xml:space="preserve">, </w:t>
      </w:r>
      <w:r>
        <w:rPr>
          <w:rFonts w:cs="Arial" w:hint="cs"/>
          <w:b/>
          <w:bCs/>
          <w:sz w:val="24"/>
          <w:szCs w:val="24"/>
          <w:rtl/>
          <w:lang w:bidi="ar-SA"/>
        </w:rPr>
        <w:t>حتى يوم</w:t>
      </w:r>
      <w:r w:rsidR="00A25754">
        <w:rPr>
          <w:rFonts w:cs="David" w:hint="cs"/>
          <w:b/>
          <w:bCs/>
          <w:sz w:val="24"/>
          <w:szCs w:val="24"/>
          <w:rtl/>
        </w:rPr>
        <w:t xml:space="preserve">  </w:t>
      </w:r>
      <w:r w:rsidR="000B45DB">
        <w:rPr>
          <w:rFonts w:cs="David" w:hint="cs"/>
          <w:b/>
          <w:bCs/>
          <w:sz w:val="24"/>
          <w:szCs w:val="24"/>
          <w:rtl/>
        </w:rPr>
        <w:t>1</w:t>
      </w:r>
      <w:r w:rsidR="000B4AE0">
        <w:rPr>
          <w:rFonts w:cs="David" w:hint="cs"/>
          <w:b/>
          <w:bCs/>
          <w:sz w:val="24"/>
          <w:szCs w:val="24"/>
          <w:rtl/>
        </w:rPr>
        <w:t>.</w:t>
      </w:r>
      <w:r w:rsidR="000B45DB">
        <w:rPr>
          <w:rFonts w:cs="David" w:hint="cs"/>
          <w:b/>
          <w:bCs/>
          <w:sz w:val="24"/>
          <w:szCs w:val="24"/>
          <w:rtl/>
        </w:rPr>
        <w:t>9</w:t>
      </w:r>
      <w:r w:rsidR="00A25754">
        <w:rPr>
          <w:rFonts w:cs="David" w:hint="cs"/>
          <w:b/>
          <w:bCs/>
          <w:sz w:val="24"/>
          <w:szCs w:val="24"/>
          <w:rtl/>
        </w:rPr>
        <w:t xml:space="preserve">.2015 </w:t>
      </w:r>
      <w:r>
        <w:rPr>
          <w:rFonts w:cs="Arial" w:hint="cs"/>
          <w:b/>
          <w:bCs/>
          <w:sz w:val="24"/>
          <w:szCs w:val="24"/>
          <w:rtl/>
          <w:lang w:bidi="ar-SA"/>
        </w:rPr>
        <w:t>الساعة</w:t>
      </w:r>
      <w:r w:rsidR="00A25754">
        <w:rPr>
          <w:rFonts w:cs="David" w:hint="cs"/>
          <w:b/>
          <w:bCs/>
          <w:sz w:val="24"/>
          <w:szCs w:val="24"/>
          <w:rtl/>
        </w:rPr>
        <w:t xml:space="preserve"> 12:00 </w:t>
      </w:r>
      <w:r>
        <w:rPr>
          <w:rFonts w:cs="Arial" w:hint="cs"/>
          <w:b/>
          <w:bCs/>
          <w:sz w:val="24"/>
          <w:szCs w:val="24"/>
          <w:rtl/>
          <w:lang w:bidi="ar-SA"/>
        </w:rPr>
        <w:t>ظهرا</w:t>
      </w:r>
      <w:r w:rsidR="00A25754">
        <w:rPr>
          <w:rFonts w:cs="David" w:hint="cs"/>
          <w:b/>
          <w:bCs/>
          <w:sz w:val="24"/>
          <w:szCs w:val="24"/>
          <w:rtl/>
        </w:rPr>
        <w:t>.</w:t>
      </w:r>
    </w:p>
    <w:p w:rsidR="00A25754" w:rsidRDefault="003D4724" w:rsidP="003D4724">
      <w:pPr>
        <w:pStyle w:val="Heading31"/>
        <w:numPr>
          <w:ilvl w:val="0"/>
          <w:numId w:val="9"/>
        </w:numPr>
        <w:jc w:val="both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يمكن إجراء معاينة غير ملزمة لوثائق المناقصة في موقع الانترنت التابع لدائرة الممتلكات الحكومية والذي عنوانه</w:t>
      </w:r>
      <w:r w:rsidR="00A25754">
        <w:rPr>
          <w:rFonts w:cs="David" w:hint="cs"/>
          <w:sz w:val="24"/>
          <w:szCs w:val="24"/>
          <w:rtl/>
        </w:rPr>
        <w:t>:</w:t>
      </w:r>
      <w:r w:rsidR="000B45DB">
        <w:rPr>
          <w:rFonts w:cs="David"/>
          <w:sz w:val="24"/>
          <w:szCs w:val="24"/>
        </w:rPr>
        <w:t xml:space="preserve"> </w:t>
      </w:r>
      <w:proofErr w:type="gramStart"/>
      <w:r w:rsidR="00A25754">
        <w:rPr>
          <w:rFonts w:cs="David"/>
          <w:sz w:val="24"/>
          <w:szCs w:val="24"/>
        </w:rPr>
        <w:t>www.mr.gov.il</w:t>
      </w:r>
      <w:r w:rsidR="00A25754">
        <w:rPr>
          <w:rFonts w:cs="David" w:hint="cs"/>
          <w:sz w:val="24"/>
          <w:szCs w:val="24"/>
          <w:rtl/>
        </w:rPr>
        <w:t xml:space="preserve"> .</w:t>
      </w:r>
      <w:proofErr w:type="gramEnd"/>
    </w:p>
    <w:p w:rsidR="00A25754" w:rsidRPr="0070019B" w:rsidRDefault="003D4724" w:rsidP="003D4724">
      <w:pPr>
        <w:pStyle w:val="Heading31"/>
        <w:numPr>
          <w:ilvl w:val="0"/>
          <w:numId w:val="9"/>
        </w:numPr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في حال وجود أي تناقض بين تعليمات هذا الإعلان والتعليمات الموجودة في كراسة المناقصات فإن الأفضلية للأخيرة</w:t>
      </w:r>
      <w:r w:rsidR="00A25754">
        <w:rPr>
          <w:rFonts w:cs="David" w:hint="cs"/>
          <w:sz w:val="24"/>
          <w:szCs w:val="24"/>
          <w:rtl/>
        </w:rPr>
        <w:t>.</w:t>
      </w:r>
    </w:p>
    <w:p w:rsidR="00F018B5" w:rsidRPr="0029190C" w:rsidRDefault="00F018B5" w:rsidP="00F018B5">
      <w:pPr>
        <w:rPr>
          <w:rFonts w:cs="David"/>
          <w:rtl/>
        </w:rPr>
      </w:pPr>
    </w:p>
    <w:p w:rsidR="00F018B5" w:rsidRPr="0029190C" w:rsidRDefault="00F018B5" w:rsidP="00F018B5">
      <w:pPr>
        <w:rPr>
          <w:rFonts w:cs="David"/>
          <w:rtl/>
        </w:rPr>
      </w:pPr>
    </w:p>
    <w:p w:rsidR="00F975CB" w:rsidRPr="003D4724" w:rsidRDefault="00F018B5" w:rsidP="00652B1F">
      <w:pPr>
        <w:tabs>
          <w:tab w:val="center" w:pos="3918"/>
          <w:tab w:val="center" w:pos="7370"/>
        </w:tabs>
        <w:spacing w:line="480" w:lineRule="auto"/>
        <w:rPr>
          <w:rFonts w:cs="Arial"/>
          <w:lang w:bidi="ar-SA"/>
        </w:rPr>
      </w:pPr>
      <w:r w:rsidRPr="0029190C">
        <w:rPr>
          <w:rFonts w:cs="David"/>
          <w:rtl/>
        </w:rPr>
        <w:tab/>
      </w:r>
      <w:r w:rsidRPr="0029190C">
        <w:rPr>
          <w:rFonts w:cs="David"/>
          <w:rtl/>
        </w:rPr>
        <w:tab/>
      </w:r>
      <w:bookmarkEnd w:id="1"/>
    </w:p>
    <w:sectPr w:rsidR="00F975CB" w:rsidRPr="003D4724" w:rsidSect="00F018B5">
      <w:footerReference w:type="even" r:id="rId8"/>
      <w:footerReference w:type="default" r:id="rId9"/>
      <w:headerReference w:type="first" r:id="rId10"/>
      <w:pgSz w:w="11906" w:h="16838"/>
      <w:pgMar w:top="1418" w:right="1134" w:bottom="1418" w:left="1134" w:header="142" w:footer="312" w:gutter="0"/>
      <w:pgNumType w:fmt="numberInDash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A7EA1" w:rsidRDefault="004A7EA1" w:rsidP="00F018B5">
      <w:r>
        <w:separator/>
      </w:r>
    </w:p>
  </w:endnote>
  <w:endnote w:type="continuationSeparator" w:id="0">
    <w:p w:rsidR="004A7EA1" w:rsidRDefault="004A7EA1" w:rsidP="00F018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3764" w:rsidRDefault="00B67C59" w:rsidP="00EF5954">
    <w:pPr>
      <w:pStyle w:val="aa"/>
      <w:framePr w:wrap="around" w:vAnchor="text" w:hAnchor="text" w:xAlign="center" w:y="1"/>
      <w:rPr>
        <w:rStyle w:val="ac"/>
      </w:rPr>
    </w:pPr>
    <w:r>
      <w:rPr>
        <w:rStyle w:val="ac"/>
        <w:rtl/>
      </w:rPr>
      <w:fldChar w:fldCharType="begin"/>
    </w:r>
    <w:r w:rsidR="00C30DCF"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1F3764" w:rsidRDefault="00652B1F">
    <w:pPr>
      <w:pStyle w:val="a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5954" w:rsidRDefault="00B67C59" w:rsidP="00EF5954">
    <w:pPr>
      <w:pStyle w:val="aa"/>
      <w:framePr w:wrap="around" w:vAnchor="page" w:hAnchor="page" w:x="5758" w:y="16201" w:anchorLock="1"/>
      <w:rPr>
        <w:rStyle w:val="ac"/>
      </w:rPr>
    </w:pPr>
    <w:r>
      <w:rPr>
        <w:rStyle w:val="ac"/>
        <w:rtl/>
      </w:rPr>
      <w:fldChar w:fldCharType="begin"/>
    </w:r>
    <w:r w:rsidR="00C30DCF"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3D4724">
      <w:rPr>
        <w:rStyle w:val="ac"/>
        <w:noProof/>
        <w:rtl/>
      </w:rPr>
      <w:t>- 2 -</w:t>
    </w:r>
    <w:r>
      <w:rPr>
        <w:rStyle w:val="ac"/>
        <w:rtl/>
      </w:rPr>
      <w:fldChar w:fldCharType="end"/>
    </w:r>
  </w:p>
  <w:p w:rsidR="00F018B5" w:rsidRDefault="00F018B5" w:rsidP="00F018B5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676"/>
        <w:tab w:val="right" w:pos="9624"/>
      </w:tabs>
      <w:rPr>
        <w:rFonts w:cs="David"/>
        <w:sz w:val="26"/>
        <w:rtl/>
      </w:rPr>
    </w:pPr>
    <w:r w:rsidRPr="0029190C">
      <w:rPr>
        <w:rFonts w:cs="David" w:hint="cs"/>
        <w:sz w:val="26"/>
        <w:rtl/>
      </w:rPr>
      <w:t xml:space="preserve">רח' </w:t>
    </w:r>
    <w:r>
      <w:rPr>
        <w:rFonts w:cs="David" w:hint="cs"/>
        <w:sz w:val="26"/>
        <w:rtl/>
      </w:rPr>
      <w:t>בית הדפוס 12, גבעת שאול, ירושלים  טל' 02-5016112</w:t>
    </w:r>
    <w:r w:rsidRPr="0029190C">
      <w:rPr>
        <w:rFonts w:cs="David" w:hint="cs"/>
        <w:sz w:val="26"/>
        <w:rtl/>
      </w:rPr>
      <w:t xml:space="preserve"> פקס  </w:t>
    </w:r>
    <w:r>
      <w:rPr>
        <w:rFonts w:cs="David" w:hint="cs"/>
        <w:sz w:val="26"/>
        <w:rtl/>
      </w:rPr>
      <w:t>02-695345</w:t>
    </w:r>
    <w:r w:rsidRPr="0029190C">
      <w:rPr>
        <w:rFonts w:cs="David" w:hint="cs"/>
        <w:sz w:val="26"/>
        <w:rtl/>
      </w:rPr>
      <w:t>0</w:t>
    </w:r>
    <w:r>
      <w:rPr>
        <w:rFonts w:cs="David" w:hint="cs"/>
        <w:sz w:val="26"/>
        <w:rtl/>
      </w:rPr>
      <w:t xml:space="preserve"> </w:t>
    </w:r>
    <w:r w:rsidRPr="0029190C">
      <w:rPr>
        <w:rFonts w:cs="David"/>
        <w:sz w:val="26"/>
        <w:rtl/>
      </w:rPr>
      <w:br/>
    </w:r>
    <w:r w:rsidRPr="0029190C">
      <w:rPr>
        <w:rFonts w:cs="David" w:hint="cs"/>
        <w:sz w:val="26"/>
        <w:rtl/>
      </w:rPr>
      <w:t xml:space="preserve"> אוצר ברשת:</w:t>
    </w:r>
    <w:r w:rsidRPr="0029190C">
      <w:rPr>
        <w:rFonts w:cs="David" w:hint="cs"/>
        <w:sz w:val="20"/>
        <w:szCs w:val="20"/>
        <w:rtl/>
      </w:rPr>
      <w:t xml:space="preserve"> </w:t>
    </w:r>
    <w:hyperlink r:id="rId1" w:history="1">
      <w:r w:rsidRPr="0029190C">
        <w:rPr>
          <w:rStyle w:val="Hyperlink"/>
          <w:sz w:val="20"/>
          <w:szCs w:val="20"/>
        </w:rPr>
        <w:t>www.mof.gov.il</w:t>
      </w:r>
    </w:hyperlink>
    <w:r w:rsidRPr="0029190C">
      <w:rPr>
        <w:rFonts w:cs="David" w:hint="cs"/>
        <w:sz w:val="26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>
          <wp:extent cx="444500" cy="287655"/>
          <wp:effectExtent l="0" t="0" r="0" b="0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David" w:hint="cs"/>
        <w:sz w:val="26"/>
        <w:rtl/>
      </w:rPr>
      <w:tab/>
    </w:r>
    <w:proofErr w:type="spellStart"/>
    <w:r w:rsidRPr="0029190C">
      <w:rPr>
        <w:rFonts w:cs="David" w:hint="cs"/>
        <w:sz w:val="26"/>
        <w:rtl/>
      </w:rPr>
      <w:t>חשכ"ל</w:t>
    </w:r>
    <w:proofErr w:type="spellEnd"/>
    <w:r w:rsidRPr="0029190C">
      <w:rPr>
        <w:rFonts w:cs="David" w:hint="cs"/>
        <w:sz w:val="26"/>
        <w:rtl/>
      </w:rPr>
      <w:t xml:space="preserve"> ברשת: </w:t>
    </w:r>
    <w:hyperlink r:id="rId3" w:history="1">
      <w:r w:rsidRPr="0029190C">
        <w:rPr>
          <w:rStyle w:val="Hyperlink"/>
          <w:sz w:val="20"/>
          <w:szCs w:val="20"/>
        </w:rPr>
        <w:t>ag.mof.gov.il</w:t>
      </w:r>
    </w:hyperlink>
  </w:p>
  <w:p w:rsidR="00F018B5" w:rsidRPr="0029190C" w:rsidRDefault="00F018B5" w:rsidP="00F018B5">
    <w:pPr>
      <w:pStyle w:val="aa"/>
      <w:pBdr>
        <w:top w:val="single" w:sz="4" w:space="1" w:color="auto"/>
      </w:pBdr>
      <w:tabs>
        <w:tab w:val="clear" w:pos="8306"/>
        <w:tab w:val="right" w:pos="9610"/>
      </w:tabs>
      <w:rPr>
        <w:rFonts w:cs="David"/>
        <w:sz w:val="20"/>
        <w:szCs w:val="20"/>
        <w:rtl/>
      </w:rPr>
    </w:pPr>
    <w:r w:rsidRPr="0029190C">
      <w:rPr>
        <w:rFonts w:cs="David" w:hint="cs"/>
        <w:sz w:val="26"/>
        <w:rtl/>
      </w:rPr>
      <w:t xml:space="preserve">שער הממשלה: </w:t>
    </w:r>
    <w:hyperlink r:id="rId4" w:history="1">
      <w:r w:rsidRPr="0029190C">
        <w:rPr>
          <w:rStyle w:val="Hyperlink"/>
          <w:sz w:val="20"/>
          <w:szCs w:val="20"/>
        </w:rPr>
        <w:t>www.gov.il</w:t>
      </w:r>
    </w:hyperlink>
    <w:r>
      <w:rPr>
        <w:rFonts w:cs="David" w:hint="cs"/>
        <w:sz w:val="20"/>
        <w:szCs w:val="20"/>
        <w:rtl/>
      </w:rPr>
      <w:tab/>
    </w:r>
    <w:r>
      <w:rPr>
        <w:rFonts w:cs="David" w:hint="cs"/>
        <w:sz w:val="20"/>
        <w:szCs w:val="20"/>
        <w:rtl/>
      </w:rPr>
      <w:tab/>
    </w:r>
    <w:hyperlink r:id="rId5" w:history="1">
      <w:r w:rsidRPr="0029190C">
        <w:rPr>
          <w:rStyle w:val="Hyperlink"/>
          <w:sz w:val="20"/>
          <w:szCs w:val="20"/>
        </w:rPr>
        <w:t>http://www.mof.gov.il/rechev</w:t>
      </w:r>
    </w:hyperlink>
  </w:p>
  <w:p w:rsidR="00960863" w:rsidRPr="0035696B" w:rsidRDefault="00652B1F" w:rsidP="00F018B5">
    <w:pPr>
      <w:pStyle w:val="aa"/>
      <w:pBdr>
        <w:top w:val="single" w:sz="4" w:space="1" w:color="auto"/>
      </w:pBdr>
      <w:rPr>
        <w:rFonts w:cs="David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A7EA1" w:rsidRDefault="004A7EA1" w:rsidP="00F018B5">
      <w:r>
        <w:separator/>
      </w:r>
    </w:p>
  </w:footnote>
  <w:footnote w:type="continuationSeparator" w:id="0">
    <w:p w:rsidR="004A7EA1" w:rsidRDefault="004A7EA1" w:rsidP="00F018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4D50" w:rsidRDefault="00F018B5" w:rsidP="0035696B">
    <w:pPr>
      <w:pStyle w:val="a8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4723130</wp:posOffset>
          </wp:positionH>
          <wp:positionV relativeFrom="paragraph">
            <wp:posOffset>181610</wp:posOffset>
          </wp:positionV>
          <wp:extent cx="1273175" cy="613410"/>
          <wp:effectExtent l="0" t="0" r="3175" b="0"/>
          <wp:wrapTight wrapText="bothSides">
            <wp:wrapPolygon edited="0">
              <wp:start x="0" y="0"/>
              <wp:lineTo x="0" y="20795"/>
              <wp:lineTo x="21331" y="20795"/>
              <wp:lineTo x="21331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3175" cy="613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C30DCF">
      <w:rPr>
        <w:b/>
        <w:bCs/>
        <w:szCs w:val="40"/>
      </w:rPr>
      <w:tab/>
    </w:r>
    <w:r w:rsidR="00C30DCF">
      <w:rPr>
        <w:b/>
        <w:bCs/>
        <w:szCs w:val="40"/>
      </w:rPr>
      <w:tab/>
    </w:r>
  </w:p>
  <w:p w:rsidR="005D4D50" w:rsidRPr="00FD75D9" w:rsidRDefault="00652B1F" w:rsidP="005D4D50">
    <w:pPr>
      <w:pStyle w:val="a8"/>
      <w:jc w:val="center"/>
      <w:rPr>
        <w:rFonts w:cs="Arial"/>
        <w:b/>
        <w:bCs/>
        <w:szCs w:val="32"/>
        <w:rtl/>
      </w:rPr>
    </w:pPr>
  </w:p>
  <w:p w:rsidR="005D4D50" w:rsidRPr="00FD75D9" w:rsidRDefault="00FD75D9" w:rsidP="005D4D50">
    <w:pPr>
      <w:pStyle w:val="a8"/>
      <w:jc w:val="center"/>
      <w:rPr>
        <w:rFonts w:cs="Arial"/>
        <w:rtl/>
        <w:lang w:bidi="ar-SA"/>
      </w:rPr>
    </w:pPr>
    <w:r>
      <w:rPr>
        <w:rFonts w:cs="Arial" w:hint="cs"/>
        <w:b/>
        <w:bCs/>
        <w:szCs w:val="32"/>
        <w:rtl/>
        <w:lang w:bidi="ar-SA"/>
      </w:rPr>
      <w:t>وزارة المالية</w:t>
    </w:r>
  </w:p>
  <w:p w:rsidR="005D4D50" w:rsidRPr="00FD75D9" w:rsidRDefault="00F018B5" w:rsidP="00FD75D9">
    <w:pPr>
      <w:pStyle w:val="a8"/>
      <w:tabs>
        <w:tab w:val="left" w:pos="561"/>
        <w:tab w:val="center" w:pos="4819"/>
      </w:tabs>
      <w:jc w:val="left"/>
      <w:rPr>
        <w:rFonts w:cs="Arial"/>
        <w:lang w:bidi="ar-SA"/>
      </w:rPr>
    </w:pPr>
    <w:r>
      <w:rPr>
        <w:rFonts w:cs="David"/>
        <w:b/>
        <w:bCs/>
        <w:rtl/>
      </w:rPr>
      <w:tab/>
    </w:r>
    <w:r>
      <w:rPr>
        <w:rFonts w:cs="David"/>
        <w:b/>
        <w:bCs/>
        <w:rtl/>
      </w:rPr>
      <w:tab/>
    </w:r>
    <w:r>
      <w:rPr>
        <w:rFonts w:cs="David" w:hint="cs"/>
        <w:b/>
        <w:bCs/>
        <w:rtl/>
      </w:rPr>
      <w:t xml:space="preserve">                       </w:t>
    </w:r>
    <w:r w:rsidR="00FD75D9">
      <w:rPr>
        <w:rFonts w:cs="Arial" w:hint="cs"/>
        <w:b/>
        <w:bCs/>
        <w:rtl/>
        <w:lang w:bidi="ar-SA"/>
      </w:rPr>
      <w:t>دائرة المركبات الحكومية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B"/>
    <w:multiLevelType w:val="multilevel"/>
    <w:tmpl w:val="08620098"/>
    <w:lvl w:ilvl="0">
      <w:start w:val="1"/>
      <w:numFmt w:val="decimal"/>
      <w:lvlRestart w:val="0"/>
      <w:lvlText w:val="%1."/>
      <w:lvlJc w:val="left"/>
      <w:pPr>
        <w:tabs>
          <w:tab w:val="num" w:pos="1349"/>
        </w:tabs>
        <w:ind w:left="1275" w:right="283" w:hanging="283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2438"/>
        </w:tabs>
        <w:ind w:left="2438" w:right="1020" w:hanging="737"/>
      </w:pPr>
      <w:rPr>
        <w:rFonts w:cs="David"/>
        <w:b w:val="0"/>
        <w:bCs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514"/>
        </w:tabs>
        <w:ind w:left="1514" w:right="1814" w:hanging="794"/>
      </w:pPr>
      <w:rPr>
        <w:rFonts w:cs="David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right="2835" w:hanging="1021"/>
      </w:pPr>
      <w:rPr>
        <w:rFonts w:cs="David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231"/>
        </w:tabs>
        <w:ind w:left="3231" w:right="3231" w:hanging="396"/>
      </w:p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right="3628" w:hanging="397"/>
      </w:p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righ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righ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right="5131" w:hanging="709"/>
      </w:pPr>
    </w:lvl>
  </w:abstractNum>
  <w:abstractNum w:abstractNumId="1" w15:restartNumberingAfterBreak="0">
    <w:nsid w:val="10B82797"/>
    <w:multiLevelType w:val="multilevel"/>
    <w:tmpl w:val="CB2CFB36"/>
    <w:numStyleLink w:val="-"/>
  </w:abstractNum>
  <w:abstractNum w:abstractNumId="2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CF5FA6"/>
    <w:multiLevelType w:val="multilevel"/>
    <w:tmpl w:val="6A522FAC"/>
    <w:lvl w:ilvl="0">
      <w:start w:val="3"/>
      <w:numFmt w:val="decimal"/>
      <w:lvlText w:val="%1"/>
      <w:lvlJc w:val="left"/>
      <w:pPr>
        <w:ind w:left="900" w:hanging="9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353" w:hanging="9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06" w:hanging="900"/>
      </w:pPr>
      <w:rPr>
        <w:rFonts w:hint="default"/>
      </w:rPr>
    </w:lvl>
    <w:lvl w:ilvl="3">
      <w:start w:val="4"/>
      <w:numFmt w:val="decimal"/>
      <w:lvlText w:val="%1.%2.%3.%4"/>
      <w:lvlJc w:val="left"/>
      <w:pPr>
        <w:ind w:left="2259" w:hanging="90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15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1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424" w:hanging="1800"/>
      </w:pPr>
      <w:rPr>
        <w:rFonts w:hint="default"/>
      </w:rPr>
    </w:lvl>
  </w:abstractNum>
  <w:abstractNum w:abstractNumId="5" w15:restartNumberingAfterBreak="0">
    <w:nsid w:val="24690D37"/>
    <w:multiLevelType w:val="multilevel"/>
    <w:tmpl w:val="2C7611E6"/>
    <w:numStyleLink w:val="-0"/>
  </w:abstractNum>
  <w:abstractNum w:abstractNumId="6" w15:restartNumberingAfterBreak="0">
    <w:nsid w:val="477D4CEE"/>
    <w:multiLevelType w:val="multilevel"/>
    <w:tmpl w:val="2C7611E6"/>
    <w:numStyleLink w:val="-0"/>
  </w:abstractNum>
  <w:abstractNum w:abstractNumId="7" w15:restartNumberingAfterBreak="0">
    <w:nsid w:val="52C63965"/>
    <w:multiLevelType w:val="multilevel"/>
    <w:tmpl w:val="CB2CFB36"/>
    <w:numStyleLink w:val="-"/>
  </w:abstractNum>
  <w:abstractNum w:abstractNumId="8" w15:restartNumberingAfterBreak="0">
    <w:nsid w:val="53401464"/>
    <w:multiLevelType w:val="multilevel"/>
    <w:tmpl w:val="6D024D66"/>
    <w:lvl w:ilvl="0">
      <w:start w:val="1"/>
      <w:numFmt w:val="decimal"/>
      <w:pStyle w:val="Heading31"/>
      <w:lvlText w:val="%1."/>
      <w:lvlJc w:val="left"/>
      <w:pPr>
        <w:tabs>
          <w:tab w:val="num" w:pos="360"/>
        </w:tabs>
        <w:ind w:left="360" w:hanging="360"/>
      </w:pPr>
      <w:rPr>
        <w:rFonts w:cs="David"/>
        <w:b w:val="0"/>
        <w:bCs w:val="0"/>
      </w:rPr>
    </w:lvl>
    <w:lvl w:ilvl="1">
      <w:start w:val="1"/>
      <w:numFmt w:val="decimal"/>
      <w:pStyle w:val="Heading41"/>
      <w:lvlText w:val="%1.%2."/>
      <w:lvlJc w:val="left"/>
      <w:pPr>
        <w:tabs>
          <w:tab w:val="num" w:pos="1332"/>
        </w:tabs>
        <w:ind w:left="1332" w:hanging="432"/>
      </w:pPr>
      <w:rPr>
        <w:rFonts w:cs="David"/>
        <w:b w:val="0"/>
        <w:bCs w:val="0"/>
      </w:rPr>
    </w:lvl>
    <w:lvl w:ilvl="2">
      <w:start w:val="1"/>
      <w:numFmt w:val="decimal"/>
      <w:pStyle w:val="Heading51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/>
      </w:rPr>
    </w:lvl>
  </w:abstractNum>
  <w:abstractNum w:abstractNumId="9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0" w15:restartNumberingAfterBreak="0">
    <w:nsid w:val="79AC0E65"/>
    <w:multiLevelType w:val="multilevel"/>
    <w:tmpl w:val="42AE7E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"/>
      <w:lvlJc w:val="left"/>
      <w:pPr>
        <w:tabs>
          <w:tab w:val="num" w:pos="757"/>
        </w:tabs>
        <w:ind w:left="757" w:hanging="360"/>
      </w:pPr>
      <w:rPr>
        <w:b w:val="0"/>
        <w:bCs w:val="0"/>
      </w:rPr>
    </w:lvl>
    <w:lvl w:ilvl="2">
      <w:start w:val="1"/>
      <w:numFmt w:val="decimal"/>
      <w:isLgl/>
      <w:lvlText w:val="%1.%2.%3"/>
      <w:lvlJc w:val="left"/>
      <w:pPr>
        <w:tabs>
          <w:tab w:val="num" w:pos="1154"/>
        </w:tabs>
        <w:ind w:left="1154" w:hanging="720"/>
      </w:pPr>
      <w:rPr>
        <w:b/>
        <w:bCs w:val="0"/>
      </w:rPr>
    </w:lvl>
    <w:lvl w:ilvl="3">
      <w:start w:val="1"/>
      <w:numFmt w:val="decimal"/>
      <w:isLgl/>
      <w:lvlText w:val="%1.%2.%3.%4"/>
      <w:lvlJc w:val="left"/>
      <w:pPr>
        <w:tabs>
          <w:tab w:val="num" w:pos="1191"/>
        </w:tabs>
        <w:ind w:left="1191" w:hanging="720"/>
      </w:pPr>
      <w:rPr>
        <w:b w:val="0"/>
        <w:bCs w:val="0"/>
      </w:rPr>
    </w:lvl>
    <w:lvl w:ilvl="4">
      <w:start w:val="1"/>
      <w:numFmt w:val="decimal"/>
      <w:isLgl/>
      <w:lvlText w:val="%1.%2.%3.%4.%5"/>
      <w:lvlJc w:val="left"/>
      <w:pPr>
        <w:tabs>
          <w:tab w:val="num" w:pos="1588"/>
        </w:tabs>
        <w:ind w:left="1588" w:hanging="1080"/>
      </w:pPr>
      <w:rPr>
        <w:b w:val="0"/>
        <w:bCs w:val="0"/>
      </w:rPr>
    </w:lvl>
    <w:lvl w:ilvl="5">
      <w:start w:val="1"/>
      <w:numFmt w:val="decimal"/>
      <w:isLgl/>
      <w:lvlText w:val="%1.%2.%3.%4.%5.%6"/>
      <w:lvlJc w:val="left"/>
      <w:pPr>
        <w:tabs>
          <w:tab w:val="num" w:pos="1625"/>
        </w:tabs>
        <w:ind w:left="1625" w:hanging="1080"/>
      </w:pPr>
    </w:lvl>
    <w:lvl w:ilvl="6">
      <w:start w:val="1"/>
      <w:numFmt w:val="decimal"/>
      <w:isLgl/>
      <w:lvlText w:val="%1.%2.%3.%4.%5.%6.%7"/>
      <w:lvlJc w:val="left"/>
      <w:pPr>
        <w:tabs>
          <w:tab w:val="num" w:pos="2022"/>
        </w:tabs>
        <w:ind w:left="2022" w:hanging="1440"/>
      </w:pPr>
    </w:lvl>
    <w:lvl w:ilvl="7">
      <w:start w:val="1"/>
      <w:numFmt w:val="decimal"/>
      <w:isLgl/>
      <w:lvlText w:val="%1.%2.%3.%4.%5.%6.%7.%8"/>
      <w:lvlJc w:val="left"/>
      <w:pPr>
        <w:tabs>
          <w:tab w:val="num" w:pos="2059"/>
        </w:tabs>
        <w:ind w:left="2059" w:hanging="1440"/>
      </w:pPr>
    </w:lvl>
    <w:lvl w:ilvl="8">
      <w:start w:val="1"/>
      <w:numFmt w:val="decimal"/>
      <w:isLgl/>
      <w:lvlText w:val="%1.%2.%3.%4.%5.%6.%7.%8.%9"/>
      <w:lvlJc w:val="left"/>
      <w:pPr>
        <w:tabs>
          <w:tab w:val="num" w:pos="2456"/>
        </w:tabs>
        <w:ind w:left="2456" w:hanging="1800"/>
      </w:pPr>
    </w:lvl>
  </w:abstractNum>
  <w:num w:numId="1">
    <w:abstractNumId w:val="5"/>
  </w:num>
  <w:num w:numId="2">
    <w:abstractNumId w:val="9"/>
  </w:num>
  <w:num w:numId="3">
    <w:abstractNumId w:val="2"/>
  </w:num>
  <w:num w:numId="4">
    <w:abstractNumId w:val="3"/>
  </w:num>
  <w:num w:numId="5">
    <w:abstractNumId w:val="1"/>
  </w:num>
  <w:num w:numId="6">
    <w:abstractNumId w:val="6"/>
  </w:num>
  <w:num w:numId="7">
    <w:abstractNumId w:val="7"/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018B5"/>
    <w:rsid w:val="00014182"/>
    <w:rsid w:val="00047C97"/>
    <w:rsid w:val="000520B7"/>
    <w:rsid w:val="000568CE"/>
    <w:rsid w:val="00066383"/>
    <w:rsid w:val="00093B9D"/>
    <w:rsid w:val="000B45DB"/>
    <w:rsid w:val="000B4AE0"/>
    <w:rsid w:val="000C04AE"/>
    <w:rsid w:val="000E6098"/>
    <w:rsid w:val="000E632C"/>
    <w:rsid w:val="0010326C"/>
    <w:rsid w:val="00113B2D"/>
    <w:rsid w:val="00130DEF"/>
    <w:rsid w:val="001611C6"/>
    <w:rsid w:val="00164B30"/>
    <w:rsid w:val="0018292D"/>
    <w:rsid w:val="001A7C42"/>
    <w:rsid w:val="001C4F6D"/>
    <w:rsid w:val="001D55DD"/>
    <w:rsid w:val="001E548A"/>
    <w:rsid w:val="00275887"/>
    <w:rsid w:val="002861DF"/>
    <w:rsid w:val="00294FD4"/>
    <w:rsid w:val="002A54A3"/>
    <w:rsid w:val="002A7FEA"/>
    <w:rsid w:val="002E38F4"/>
    <w:rsid w:val="002F197C"/>
    <w:rsid w:val="00325E01"/>
    <w:rsid w:val="00361114"/>
    <w:rsid w:val="003840FE"/>
    <w:rsid w:val="00393C6A"/>
    <w:rsid w:val="003A1D7A"/>
    <w:rsid w:val="003C3A5C"/>
    <w:rsid w:val="003D4724"/>
    <w:rsid w:val="003F1396"/>
    <w:rsid w:val="0040055E"/>
    <w:rsid w:val="004160B3"/>
    <w:rsid w:val="00423D6A"/>
    <w:rsid w:val="00426E0E"/>
    <w:rsid w:val="004323EF"/>
    <w:rsid w:val="004410DE"/>
    <w:rsid w:val="0044663B"/>
    <w:rsid w:val="00451F2E"/>
    <w:rsid w:val="004523EB"/>
    <w:rsid w:val="00452D7A"/>
    <w:rsid w:val="00491F80"/>
    <w:rsid w:val="004A7EA1"/>
    <w:rsid w:val="004C127D"/>
    <w:rsid w:val="004C5538"/>
    <w:rsid w:val="004D65A1"/>
    <w:rsid w:val="004E2EE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44A77"/>
    <w:rsid w:val="00652B1F"/>
    <w:rsid w:val="0066664E"/>
    <w:rsid w:val="00692C69"/>
    <w:rsid w:val="006952CA"/>
    <w:rsid w:val="00696CA7"/>
    <w:rsid w:val="006A13C9"/>
    <w:rsid w:val="006A2503"/>
    <w:rsid w:val="006A5446"/>
    <w:rsid w:val="006B352E"/>
    <w:rsid w:val="006C4772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7F0F0A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95A1C"/>
    <w:rsid w:val="009B64FE"/>
    <w:rsid w:val="009D6923"/>
    <w:rsid w:val="009E52B5"/>
    <w:rsid w:val="009F7F7A"/>
    <w:rsid w:val="00A15876"/>
    <w:rsid w:val="00A15D5D"/>
    <w:rsid w:val="00A25754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D5067"/>
    <w:rsid w:val="00AF1C47"/>
    <w:rsid w:val="00B03E2B"/>
    <w:rsid w:val="00B041F7"/>
    <w:rsid w:val="00B311D4"/>
    <w:rsid w:val="00B429D7"/>
    <w:rsid w:val="00B60EE6"/>
    <w:rsid w:val="00B67385"/>
    <w:rsid w:val="00B67C59"/>
    <w:rsid w:val="00B93390"/>
    <w:rsid w:val="00B93A25"/>
    <w:rsid w:val="00BB393A"/>
    <w:rsid w:val="00BD67E7"/>
    <w:rsid w:val="00C01906"/>
    <w:rsid w:val="00C171DC"/>
    <w:rsid w:val="00C27AC8"/>
    <w:rsid w:val="00C30DCF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0462F"/>
    <w:rsid w:val="00E41B31"/>
    <w:rsid w:val="00E56588"/>
    <w:rsid w:val="00E95EEF"/>
    <w:rsid w:val="00EA6729"/>
    <w:rsid w:val="00EC303E"/>
    <w:rsid w:val="00EF71D7"/>
    <w:rsid w:val="00F00D41"/>
    <w:rsid w:val="00F018B5"/>
    <w:rsid w:val="00F024B6"/>
    <w:rsid w:val="00F0592A"/>
    <w:rsid w:val="00F25ABF"/>
    <w:rsid w:val="00F509E4"/>
    <w:rsid w:val="00F74EF7"/>
    <w:rsid w:val="00F80DA7"/>
    <w:rsid w:val="00F975CB"/>
    <w:rsid w:val="00FD75D9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."/>
  <w:listSeparator w:val=","/>
  <w15:docId w15:val="{2C9701A0-2FD4-4BA6-9282-47F529C51A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018B5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David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David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David"/>
      <w:bCs/>
      <w:caps/>
      <w:spacing w:val="15"/>
      <w:sz w:val="28"/>
      <w:szCs w:val="28"/>
      <w:lang w:eastAsia="en-US"/>
    </w:rPr>
  </w:style>
  <w:style w:type="paragraph" w:styleId="4">
    <w:name w:val="heading 4"/>
    <w:aliases w:val="Heading 4 תו תו,Heading 4 תו תו תו תו"/>
    <w:basedOn w:val="a"/>
    <w:next w:val="a"/>
    <w:link w:val="40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David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David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David"/>
      <w:i/>
      <w:iCs/>
      <w:sz w:val="24"/>
      <w:szCs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aliases w:val="Heading 4 תו תו תו,Heading 4 תו תו תו תו תו"/>
    <w:basedOn w:val="a0"/>
    <w:link w:val="4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David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David"/>
      <w:sz w:val="24"/>
      <w:szCs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David"/>
      <w:sz w:val="24"/>
      <w:szCs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David"/>
      <w:sz w:val="24"/>
      <w:szCs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David"/>
      <w:sz w:val="24"/>
      <w:szCs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David"/>
      <w:sz w:val="24"/>
      <w:szCs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David"/>
      <w:sz w:val="24"/>
      <w:szCs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David"/>
      <w:sz w:val="24"/>
      <w:szCs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David"/>
      <w:sz w:val="24"/>
      <w:szCs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a">
    <w:name w:val="footer"/>
    <w:basedOn w:val="a"/>
    <w:link w:val="ab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b">
    <w:name w:val="כותרת תחתונה תו"/>
    <w:basedOn w:val="a0"/>
    <w:link w:val="aa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F018B5"/>
    <w:rPr>
      <w:color w:val="0000FF"/>
      <w:u w:val="single"/>
    </w:rPr>
  </w:style>
  <w:style w:type="character" w:styleId="ac">
    <w:name w:val="page number"/>
    <w:basedOn w:val="a0"/>
    <w:rsid w:val="00F018B5"/>
  </w:style>
  <w:style w:type="paragraph" w:styleId="ad">
    <w:name w:val="Balloon Text"/>
    <w:basedOn w:val="a"/>
    <w:link w:val="ae"/>
    <w:uiPriority w:val="99"/>
    <w:semiHidden/>
    <w:unhideWhenUsed/>
    <w:rsid w:val="009D6923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9D6923"/>
    <w:rPr>
      <w:rFonts w:ascii="Tahoma" w:eastAsia="Times New Roman" w:hAnsi="Tahoma" w:cs="Tahoma"/>
      <w:sz w:val="16"/>
      <w:szCs w:val="16"/>
      <w:lang w:eastAsia="he-IL"/>
    </w:rPr>
  </w:style>
  <w:style w:type="paragraph" w:customStyle="1" w:styleId="Heading31">
    <w:name w:val="Heading 31"/>
    <w:basedOn w:val="a"/>
    <w:rsid w:val="00A25754"/>
    <w:pPr>
      <w:numPr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Heading41">
    <w:name w:val="Heading 41"/>
    <w:basedOn w:val="a"/>
    <w:rsid w:val="00A25754"/>
    <w:pPr>
      <w:numPr>
        <w:ilvl w:val="1"/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Heading51">
    <w:name w:val="Heading 51"/>
    <w:basedOn w:val="a"/>
    <w:rsid w:val="00A25754"/>
    <w:pPr>
      <w:numPr>
        <w:ilvl w:val="2"/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11">
    <w:name w:val="פיסקה1"/>
    <w:basedOn w:val="a"/>
    <w:rsid w:val="00A25754"/>
    <w:pPr>
      <w:tabs>
        <w:tab w:val="left" w:pos="1800"/>
      </w:tabs>
      <w:overflowPunct w:val="0"/>
      <w:autoSpaceDE w:val="0"/>
      <w:autoSpaceDN w:val="0"/>
      <w:adjustRightInd w:val="0"/>
      <w:ind w:left="284"/>
    </w:pPr>
    <w:rPr>
      <w:noProof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281A1C-542C-46A9-99D7-04C2F1CF45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445</Words>
  <Characters>2228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2668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אורי פריפיס</dc:creator>
  <cp:lastModifiedBy>User</cp:lastModifiedBy>
  <cp:revision>6</cp:revision>
  <dcterms:created xsi:type="dcterms:W3CDTF">2015-08-05T21:25:00Z</dcterms:created>
  <dcterms:modified xsi:type="dcterms:W3CDTF">2015-08-06T06:46:00Z</dcterms:modified>
</cp:coreProperties>
</file>